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69" w:rsidRPr="00883B69" w:rsidRDefault="00883B69" w:rsidP="00883B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ПОСТАНОВЛЕНИЕ СОВЕТА МИНИСТРОВ РЕСПУБЛИКИ БЕЛАРУСЬ</w:t>
      </w:r>
    </w:p>
    <w:p w:rsidR="00883B69" w:rsidRPr="00883B69" w:rsidRDefault="00883B69" w:rsidP="00883B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16 июля 2014 г. № 686</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О создании и функционировании рынков</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Изменения и дополнения:</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883B69">
          <w:rPr>
            <w:rFonts w:ascii="Times New Roman" w:eastAsia="Times New Roman" w:hAnsi="Times New Roman" w:cs="Times New Roman"/>
            <w:color w:val="0000FF"/>
            <w:sz w:val="24"/>
            <w:szCs w:val="24"/>
            <w:u w:val="single"/>
            <w:lang w:eastAsia="ru-RU"/>
          </w:rPr>
          <w:t>Постановление Совета Министров Республики Беларусь от 4 июня 2015 г. № 465</w:t>
        </w:r>
      </w:hyperlink>
      <w:r w:rsidRPr="00883B69">
        <w:rPr>
          <w:rFonts w:ascii="Times New Roman" w:eastAsia="Times New Roman" w:hAnsi="Times New Roman" w:cs="Times New Roman"/>
          <w:sz w:val="24"/>
          <w:szCs w:val="24"/>
          <w:lang w:eastAsia="ru-RU"/>
        </w:rPr>
        <w:t xml:space="preserve"> (Национальный правовой Интернет-портал Республики Беларусь, 09.06.2015, 5/40628) &lt;C21500465&gt; - внесены изменения и дополнения, вступившие в силу 10 июня 2015 г., за исключением изменений и дополнений, которые вступят в силу 2 июля 2015 г.;</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883B69">
          <w:rPr>
            <w:rFonts w:ascii="Times New Roman" w:eastAsia="Times New Roman" w:hAnsi="Times New Roman" w:cs="Times New Roman"/>
            <w:color w:val="0000FF"/>
            <w:sz w:val="24"/>
            <w:szCs w:val="24"/>
            <w:u w:val="single"/>
            <w:lang w:eastAsia="ru-RU"/>
          </w:rPr>
          <w:t>Постановление Совета Министров Республики Беларусь от 4 июня 2015 г. № 465</w:t>
        </w:r>
      </w:hyperlink>
      <w:r w:rsidRPr="00883B69">
        <w:rPr>
          <w:rFonts w:ascii="Times New Roman" w:eastAsia="Times New Roman" w:hAnsi="Times New Roman" w:cs="Times New Roman"/>
          <w:sz w:val="24"/>
          <w:szCs w:val="24"/>
          <w:lang w:eastAsia="ru-RU"/>
        </w:rPr>
        <w:t xml:space="preserve"> (Национальный правовой Интернет-портал Республики Беларусь, 09.06.2015, 5/40628) &lt;C21500465&gt; - внесены изменения и дополнения, вступившие в силу 10 июня 2015 г. и 2 июля 2015 г.;</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883B69">
          <w:rPr>
            <w:rFonts w:ascii="Times New Roman" w:eastAsia="Times New Roman" w:hAnsi="Times New Roman" w:cs="Times New Roman"/>
            <w:color w:val="0000FF"/>
            <w:sz w:val="24"/>
            <w:szCs w:val="24"/>
            <w:u w:val="single"/>
            <w:lang w:eastAsia="ru-RU"/>
          </w:rPr>
          <w:t>Постановление Совета Министров Республики Беларусь от 12 января 2017 г. № 22</w:t>
        </w:r>
      </w:hyperlink>
      <w:r w:rsidRPr="00883B69">
        <w:rPr>
          <w:rFonts w:ascii="Times New Roman" w:eastAsia="Times New Roman" w:hAnsi="Times New Roman" w:cs="Times New Roman"/>
          <w:sz w:val="24"/>
          <w:szCs w:val="24"/>
          <w:lang w:eastAsia="ru-RU"/>
        </w:rPr>
        <w:t xml:space="preserve"> (Национальный правовой Интернет-портал Республики Беларусь, 22.01.2017, 5/43213) &lt;C21700022&gt;;</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883B69">
          <w:rPr>
            <w:rFonts w:ascii="Times New Roman" w:eastAsia="Times New Roman" w:hAnsi="Times New Roman" w:cs="Times New Roman"/>
            <w:color w:val="0000FF"/>
            <w:sz w:val="24"/>
            <w:szCs w:val="24"/>
            <w:u w:val="single"/>
            <w:lang w:eastAsia="ru-RU"/>
          </w:rPr>
          <w:t>Постановление Совета Министров Республики Беларусь от 3 апреля 2017 г. № 246</w:t>
        </w:r>
      </w:hyperlink>
      <w:r w:rsidRPr="00883B69">
        <w:rPr>
          <w:rFonts w:ascii="Times New Roman" w:eastAsia="Times New Roman" w:hAnsi="Times New Roman" w:cs="Times New Roman"/>
          <w:sz w:val="24"/>
          <w:szCs w:val="24"/>
          <w:lang w:eastAsia="ru-RU"/>
        </w:rPr>
        <w:t xml:space="preserve"> (Национальный правовой Интернет-портал Республики Беларусь, 07.04.2017, 5/43540) &lt;C21700246&gt;;</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883B69">
          <w:rPr>
            <w:rFonts w:ascii="Times New Roman" w:eastAsia="Times New Roman" w:hAnsi="Times New Roman" w:cs="Times New Roman"/>
            <w:color w:val="0000FF"/>
            <w:sz w:val="24"/>
            <w:szCs w:val="24"/>
            <w:u w:val="single"/>
            <w:lang w:eastAsia="ru-RU"/>
          </w:rPr>
          <w:t>Постановление Совета Министров Республики Беларусь от 11 августа 2017 г. № 605</w:t>
        </w:r>
      </w:hyperlink>
      <w:r w:rsidRPr="00883B69">
        <w:rPr>
          <w:rFonts w:ascii="Times New Roman" w:eastAsia="Times New Roman" w:hAnsi="Times New Roman" w:cs="Times New Roman"/>
          <w:sz w:val="24"/>
          <w:szCs w:val="24"/>
          <w:lang w:eastAsia="ru-RU"/>
        </w:rPr>
        <w:t xml:space="preserve"> (Национальный правовой Интернет-портал Республики Беларусь, 17.08.2017, 5/44057) &lt;C21700605&gt;</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xml:space="preserve">В соответствии с </w:t>
      </w:r>
      <w:hyperlink r:id="rId10" w:anchor="&amp;Article=17&amp;Point=12" w:history="1">
        <w:r w:rsidRPr="00883B69">
          <w:rPr>
            <w:rFonts w:ascii="Times New Roman" w:eastAsia="Times New Roman" w:hAnsi="Times New Roman" w:cs="Times New Roman"/>
            <w:color w:val="0000FF"/>
            <w:sz w:val="24"/>
            <w:szCs w:val="24"/>
            <w:u w:val="single"/>
            <w:lang w:eastAsia="ru-RU"/>
          </w:rPr>
          <w:t>пунктом 12</w:t>
        </w:r>
      </w:hyperlink>
      <w:r w:rsidRPr="00883B69">
        <w:rPr>
          <w:rFonts w:ascii="Times New Roman" w:eastAsia="Times New Roman" w:hAnsi="Times New Roman" w:cs="Times New Roman"/>
          <w:sz w:val="24"/>
          <w:szCs w:val="24"/>
          <w:lang w:eastAsia="ru-RU"/>
        </w:rPr>
        <w:t xml:space="preserve"> статьи 17 и абзацем третьим </w:t>
      </w:r>
      <w:hyperlink r:id="rId11" w:anchor="&amp;Article=35&amp;Point=1" w:history="1">
        <w:r w:rsidRPr="00883B69">
          <w:rPr>
            <w:rFonts w:ascii="Times New Roman" w:eastAsia="Times New Roman" w:hAnsi="Times New Roman" w:cs="Times New Roman"/>
            <w:color w:val="0000FF"/>
            <w:sz w:val="24"/>
            <w:szCs w:val="24"/>
            <w:u w:val="single"/>
            <w:lang w:eastAsia="ru-RU"/>
          </w:rPr>
          <w:t>пункта 1</w:t>
        </w:r>
      </w:hyperlink>
      <w:r w:rsidRPr="00883B69">
        <w:rPr>
          <w:rFonts w:ascii="Times New Roman" w:eastAsia="Times New Roman" w:hAnsi="Times New Roman" w:cs="Times New Roman"/>
          <w:sz w:val="24"/>
          <w:szCs w:val="24"/>
          <w:lang w:eastAsia="ru-RU"/>
        </w:rPr>
        <w:t xml:space="preserve"> статьи 35 Закона Республики Беларусь от 8 января 2014 года «О государственном регулировании торговли и общественного питания в Республике Беларусь» Совет Министров Республики Беларусь ПОСТАНОВЛЯЕТ:</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1. Утвердить прилагаемые:</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Заг_Утв_1" w:history="1">
        <w:r w:rsidRPr="00883B69">
          <w:rPr>
            <w:rFonts w:ascii="Times New Roman" w:eastAsia="Times New Roman" w:hAnsi="Times New Roman" w:cs="Times New Roman"/>
            <w:color w:val="0000FF"/>
            <w:sz w:val="24"/>
            <w:szCs w:val="24"/>
            <w:u w:val="single"/>
            <w:lang w:eastAsia="ru-RU"/>
          </w:rPr>
          <w:t>Правила</w:t>
        </w:r>
      </w:hyperlink>
      <w:r w:rsidRPr="00883B69">
        <w:rPr>
          <w:rFonts w:ascii="Times New Roman" w:eastAsia="Times New Roman" w:hAnsi="Times New Roman" w:cs="Times New Roman"/>
          <w:sz w:val="24"/>
          <w:szCs w:val="24"/>
          <w:lang w:eastAsia="ru-RU"/>
        </w:rPr>
        <w:t xml:space="preserve"> создания и функционирования рынков;</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Заг_Утв_2" w:history="1">
        <w:r w:rsidRPr="00883B69">
          <w:rPr>
            <w:rFonts w:ascii="Times New Roman" w:eastAsia="Times New Roman" w:hAnsi="Times New Roman" w:cs="Times New Roman"/>
            <w:color w:val="0000FF"/>
            <w:sz w:val="24"/>
            <w:szCs w:val="24"/>
            <w:u w:val="single"/>
            <w:lang w:eastAsia="ru-RU"/>
          </w:rPr>
          <w:t>перечень</w:t>
        </w:r>
      </w:hyperlink>
      <w:r w:rsidRPr="00883B69">
        <w:rPr>
          <w:rFonts w:ascii="Times New Roman" w:eastAsia="Times New Roman" w:hAnsi="Times New Roman" w:cs="Times New Roman"/>
          <w:sz w:val="24"/>
          <w:szCs w:val="24"/>
          <w:lang w:eastAsia="ru-RU"/>
        </w:rPr>
        <w:t xml:space="preserve"> запрещенных к продаже товаров.</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2. Предоставить право Министерству антимонопольного регулирования и торговли давать разъяснения о порядке применения Правил создания и функционирования рынков.</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xml:space="preserve">3. Признать утратившими силу постановления Совета Министров Республики Беларусь согласно </w:t>
      </w:r>
      <w:hyperlink r:id="rId14" w:anchor="Прил_Утв_2" w:history="1">
        <w:r w:rsidRPr="00883B69">
          <w:rPr>
            <w:rFonts w:ascii="Times New Roman" w:eastAsia="Times New Roman" w:hAnsi="Times New Roman" w:cs="Times New Roman"/>
            <w:color w:val="0000FF"/>
            <w:sz w:val="24"/>
            <w:szCs w:val="24"/>
            <w:u w:val="single"/>
            <w:lang w:eastAsia="ru-RU"/>
          </w:rPr>
          <w:t>приложению</w:t>
        </w:r>
      </w:hyperlink>
      <w:r w:rsidRPr="00883B69">
        <w:rPr>
          <w:rFonts w:ascii="Times New Roman" w:eastAsia="Times New Roman" w:hAnsi="Times New Roman" w:cs="Times New Roman"/>
          <w:sz w:val="24"/>
          <w:szCs w:val="24"/>
          <w:lang w:eastAsia="ru-RU"/>
        </w:rPr>
        <w:t>.</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4. Настоящее постановление вступает в силу с 22 июля 2014 г.</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78"/>
        <w:gridCol w:w="4689"/>
      </w:tblGrid>
      <w:tr w:rsidR="00883B69" w:rsidRPr="00883B69" w:rsidTr="00883B69">
        <w:tc>
          <w:tcPr>
            <w:tcW w:w="2497" w:type="pct"/>
            <w:tcMar>
              <w:top w:w="0" w:type="dxa"/>
              <w:left w:w="6" w:type="dxa"/>
              <w:bottom w:w="0" w:type="dxa"/>
              <w:right w:w="6" w:type="dxa"/>
            </w:tcMar>
            <w:vAlign w:val="bottom"/>
            <w:hideMark/>
          </w:tcPr>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lastRenderedPageBreak/>
              <w:t>Премьер-министр Республики Беларусь</w:t>
            </w:r>
          </w:p>
        </w:tc>
        <w:tc>
          <w:tcPr>
            <w:tcW w:w="2503" w:type="pct"/>
            <w:tcMar>
              <w:top w:w="0" w:type="dxa"/>
              <w:left w:w="6" w:type="dxa"/>
              <w:bottom w:w="0" w:type="dxa"/>
              <w:right w:w="6" w:type="dxa"/>
            </w:tcMar>
            <w:vAlign w:val="bottom"/>
            <w:hideMark/>
          </w:tcPr>
          <w:p w:rsidR="00883B69" w:rsidRPr="00883B69" w:rsidRDefault="00883B69" w:rsidP="00883B69">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883B69">
              <w:rPr>
                <w:rFonts w:ascii="Times New Roman" w:eastAsia="Times New Roman" w:hAnsi="Times New Roman" w:cs="Times New Roman"/>
                <w:sz w:val="24"/>
                <w:szCs w:val="24"/>
                <w:lang w:eastAsia="ru-RU"/>
              </w:rPr>
              <w:t>М.Мясникович</w:t>
            </w:r>
            <w:proofErr w:type="spellEnd"/>
          </w:p>
        </w:tc>
      </w:tr>
    </w:tbl>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209"/>
        <w:gridCol w:w="2158"/>
      </w:tblGrid>
      <w:tr w:rsidR="00883B69" w:rsidRPr="00883B69" w:rsidTr="00883B69">
        <w:tc>
          <w:tcPr>
            <w:tcW w:w="3848" w:type="pct"/>
            <w:tcMar>
              <w:top w:w="0" w:type="dxa"/>
              <w:left w:w="6" w:type="dxa"/>
              <w:bottom w:w="0" w:type="dxa"/>
              <w:right w:w="6" w:type="dxa"/>
            </w:tcMar>
            <w:hideMark/>
          </w:tcPr>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w:t>
            </w:r>
          </w:p>
        </w:tc>
        <w:tc>
          <w:tcPr>
            <w:tcW w:w="1152" w:type="pct"/>
            <w:tcMar>
              <w:top w:w="0" w:type="dxa"/>
              <w:left w:w="6" w:type="dxa"/>
              <w:bottom w:w="0" w:type="dxa"/>
              <w:right w:w="6" w:type="dxa"/>
            </w:tcMar>
            <w:hideMark/>
          </w:tcPr>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bookmarkStart w:id="0" w:name="Утв_1"/>
            <w:bookmarkEnd w:id="0"/>
            <w:r w:rsidRPr="00883B69">
              <w:rPr>
                <w:rFonts w:ascii="Times New Roman" w:eastAsia="Times New Roman" w:hAnsi="Times New Roman" w:cs="Times New Roman"/>
                <w:sz w:val="24"/>
                <w:szCs w:val="24"/>
                <w:lang w:eastAsia="ru-RU"/>
              </w:rPr>
              <w:t>УТВЕРЖДЕНО</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xml:space="preserve">Постановление </w:t>
            </w:r>
            <w:r w:rsidRPr="00883B69">
              <w:rPr>
                <w:rFonts w:ascii="Times New Roman" w:eastAsia="Times New Roman" w:hAnsi="Times New Roman" w:cs="Times New Roman"/>
                <w:sz w:val="24"/>
                <w:szCs w:val="24"/>
                <w:lang w:eastAsia="ru-RU"/>
              </w:rPr>
              <w:br/>
              <w:t xml:space="preserve">Совета Министров </w:t>
            </w:r>
            <w:r w:rsidRPr="00883B69">
              <w:rPr>
                <w:rFonts w:ascii="Times New Roman" w:eastAsia="Times New Roman" w:hAnsi="Times New Roman" w:cs="Times New Roman"/>
                <w:sz w:val="24"/>
                <w:szCs w:val="24"/>
                <w:lang w:eastAsia="ru-RU"/>
              </w:rPr>
              <w:br/>
              <w:t>Республики Беларусь</w:t>
            </w:r>
            <w:r w:rsidRPr="00883B69">
              <w:rPr>
                <w:rFonts w:ascii="Times New Roman" w:eastAsia="Times New Roman" w:hAnsi="Times New Roman" w:cs="Times New Roman"/>
                <w:sz w:val="24"/>
                <w:szCs w:val="24"/>
                <w:lang w:eastAsia="ru-RU"/>
              </w:rPr>
              <w:br/>
              <w:t>16.07.2014 № 686</w:t>
            </w:r>
          </w:p>
        </w:tc>
      </w:tr>
    </w:tbl>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bookmarkStart w:id="1" w:name="Заг_Утв_1"/>
      <w:bookmarkEnd w:id="1"/>
      <w:r w:rsidRPr="00883B69">
        <w:rPr>
          <w:rFonts w:ascii="Times New Roman" w:eastAsia="Times New Roman" w:hAnsi="Times New Roman" w:cs="Times New Roman"/>
          <w:sz w:val="24"/>
          <w:szCs w:val="24"/>
          <w:lang w:eastAsia="ru-RU"/>
        </w:rPr>
        <w:t>ПРАВИЛА</w:t>
      </w:r>
      <w:r w:rsidRPr="00883B69">
        <w:rPr>
          <w:rFonts w:ascii="Times New Roman" w:eastAsia="Times New Roman" w:hAnsi="Times New Roman" w:cs="Times New Roman"/>
          <w:sz w:val="24"/>
          <w:szCs w:val="24"/>
          <w:lang w:eastAsia="ru-RU"/>
        </w:rPr>
        <w:br/>
        <w:t>создания и функционирования рынков</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ГЛАВА 1</w:t>
      </w:r>
      <w:r w:rsidRPr="00883B69">
        <w:rPr>
          <w:rFonts w:ascii="Times New Roman" w:eastAsia="Times New Roman" w:hAnsi="Times New Roman" w:cs="Times New Roman"/>
          <w:sz w:val="24"/>
          <w:szCs w:val="24"/>
          <w:lang w:eastAsia="ru-RU"/>
        </w:rPr>
        <w:br/>
        <w:t>ОБЩИЕ ПОЛОЖЕНИЯ</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xml:space="preserve">1. Настоящими Правилами, разработанными в соответствии с </w:t>
      </w:r>
      <w:hyperlink r:id="rId15" w:history="1">
        <w:r w:rsidRPr="00883B69">
          <w:rPr>
            <w:rFonts w:ascii="Times New Roman" w:eastAsia="Times New Roman" w:hAnsi="Times New Roman" w:cs="Times New Roman"/>
            <w:color w:val="0000FF"/>
            <w:sz w:val="24"/>
            <w:szCs w:val="24"/>
            <w:u w:val="single"/>
            <w:lang w:eastAsia="ru-RU"/>
          </w:rPr>
          <w:t>Законом Республики Беларусь от 9 января 2002 года</w:t>
        </w:r>
      </w:hyperlink>
      <w:r w:rsidRPr="00883B69">
        <w:rPr>
          <w:rFonts w:ascii="Times New Roman" w:eastAsia="Times New Roman" w:hAnsi="Times New Roman" w:cs="Times New Roman"/>
          <w:sz w:val="24"/>
          <w:szCs w:val="24"/>
          <w:lang w:eastAsia="ru-RU"/>
        </w:rPr>
        <w:t xml:space="preserve"> «О защите прав потребителей» (Национальный реестр правовых актов Республики Беларусь, 2002 г., № 10, 2/839; </w:t>
      </w:r>
      <w:proofErr w:type="gramStart"/>
      <w:r w:rsidRPr="00883B69">
        <w:rPr>
          <w:rFonts w:ascii="Times New Roman" w:eastAsia="Times New Roman" w:hAnsi="Times New Roman" w:cs="Times New Roman"/>
          <w:sz w:val="24"/>
          <w:szCs w:val="24"/>
          <w:lang w:eastAsia="ru-RU"/>
        </w:rPr>
        <w:t xml:space="preserve">2008 г., № 170, 2/1463), </w:t>
      </w:r>
      <w:hyperlink r:id="rId16" w:history="1">
        <w:r w:rsidRPr="00883B69">
          <w:rPr>
            <w:rFonts w:ascii="Times New Roman" w:eastAsia="Times New Roman" w:hAnsi="Times New Roman" w:cs="Times New Roman"/>
            <w:color w:val="0000FF"/>
            <w:sz w:val="24"/>
            <w:szCs w:val="24"/>
            <w:u w:val="single"/>
            <w:lang w:eastAsia="ru-RU"/>
          </w:rPr>
          <w:t>Законом Республики Беларусь от 8 января 2014 года</w:t>
        </w:r>
      </w:hyperlink>
      <w:r w:rsidRPr="00883B69">
        <w:rPr>
          <w:rFonts w:ascii="Times New Roman" w:eastAsia="Times New Roman" w:hAnsi="Times New Roman" w:cs="Times New Roman"/>
          <w:sz w:val="24"/>
          <w:szCs w:val="24"/>
          <w:lang w:eastAsia="ru-RU"/>
        </w:rPr>
        <w:t xml:space="preserve"> «О государственном регулировании торговли и общественного питания в Республике Беларусь» (Национальный правовой Интернет-портал Республики Беларусь, 21.01.2014, 2/2126), регулируются отношения, связанные с созданием юридическим лицом, индивидуальным предпринимателем рынка, в том числе определяется порядок выдачи разрешения на его создание, прекращения его деятельности, требования к оборудованию, содержанию рынков, продаже</w:t>
      </w:r>
      <w:proofErr w:type="gramEnd"/>
      <w:r w:rsidRPr="00883B69">
        <w:rPr>
          <w:rFonts w:ascii="Times New Roman" w:eastAsia="Times New Roman" w:hAnsi="Times New Roman" w:cs="Times New Roman"/>
          <w:sz w:val="24"/>
          <w:szCs w:val="24"/>
          <w:lang w:eastAsia="ru-RU"/>
        </w:rPr>
        <w:t xml:space="preserve"> товаров на торговых местах, порядок предоставления торговых мест, формирования и ведения реестра продавцов и реестра договоров о предоставлении торговых мест. </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2. Настоящие Правила не распространяются на продажу товаров юридическими лицами и индивидуальными предпринимателями, осуществляющими розничную торговлю на территории рынка в объектах, не являющихся торговыми местами.</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xml:space="preserve">3. Для целей настоящих Правил применяются термины и их определения в значениях, установленных </w:t>
      </w:r>
      <w:hyperlink r:id="rId17" w:history="1">
        <w:r w:rsidRPr="00883B69">
          <w:rPr>
            <w:rFonts w:ascii="Times New Roman" w:eastAsia="Times New Roman" w:hAnsi="Times New Roman" w:cs="Times New Roman"/>
            <w:color w:val="0000FF"/>
            <w:sz w:val="24"/>
            <w:szCs w:val="24"/>
            <w:u w:val="single"/>
            <w:lang w:eastAsia="ru-RU"/>
          </w:rPr>
          <w:t>Законом Республики Беларусь</w:t>
        </w:r>
      </w:hyperlink>
      <w:r w:rsidRPr="00883B69">
        <w:rPr>
          <w:rFonts w:ascii="Times New Roman" w:eastAsia="Times New Roman" w:hAnsi="Times New Roman" w:cs="Times New Roman"/>
          <w:sz w:val="24"/>
          <w:szCs w:val="24"/>
          <w:lang w:eastAsia="ru-RU"/>
        </w:rPr>
        <w:t xml:space="preserve"> «О защите прав потребителей» и </w:t>
      </w:r>
      <w:hyperlink r:id="rId18" w:history="1">
        <w:r w:rsidRPr="00883B69">
          <w:rPr>
            <w:rFonts w:ascii="Times New Roman" w:eastAsia="Times New Roman" w:hAnsi="Times New Roman" w:cs="Times New Roman"/>
            <w:color w:val="0000FF"/>
            <w:sz w:val="24"/>
            <w:szCs w:val="24"/>
            <w:u w:val="single"/>
            <w:lang w:eastAsia="ru-RU"/>
          </w:rPr>
          <w:t>Законом Республики Беларусь</w:t>
        </w:r>
      </w:hyperlink>
      <w:r w:rsidRPr="00883B69">
        <w:rPr>
          <w:rFonts w:ascii="Times New Roman" w:eastAsia="Times New Roman" w:hAnsi="Times New Roman" w:cs="Times New Roman"/>
          <w:sz w:val="24"/>
          <w:szCs w:val="24"/>
          <w:lang w:eastAsia="ru-RU"/>
        </w:rPr>
        <w:t xml:space="preserve"> «О государственном регулировании торговли и общественного питания в Республике Беларусь», а также следующие термины и их определения:</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договор о предоставлении торгового места – договор аренды или иной договор, содержащий элементы договора аренды (смешанный договор), либо договор безвозмездного пользования;</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83B69">
        <w:rPr>
          <w:rFonts w:ascii="Times New Roman" w:eastAsia="Times New Roman" w:hAnsi="Times New Roman" w:cs="Times New Roman"/>
          <w:sz w:val="24"/>
          <w:szCs w:val="24"/>
          <w:lang w:eastAsia="ru-RU"/>
        </w:rPr>
        <w:t>животные – млекопитающие, птицы, пресмыкающиеся, земноводные, рыбы, насекомые, моллюски, черви и другие организмы, питающиеся готовыми органическими веществами, способные к активному передвижению, жизнедеятельность которых обеспечивается пищеварительной, выделительной, дыхательной и нервной системами;</w:t>
      </w:r>
      <w:proofErr w:type="gramEnd"/>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работник продавца – физическое лицо, привлеченное для продажи товаров (выполнения работ, оказания услуг) юридическим лицом, индивидуальным предпринимателем на основе трудового или гражданско-правового договора;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lastRenderedPageBreak/>
        <w:t>схема рынка – схема имущественного комплекса с указанием размещения торговых зон, торговых мест, торговых объектов, объектов общественного питания, иных объектов с экспликацией к ней;</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торговый ряд – совокупность торговых мест, расположенных в одну линию;</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экспликация – пояснения к схеме рынка, представляющие перечень торговых мест с указанием их размеров, перечень розничных торговых объектов с указанием их торговой площади, видов и типов, перечень объектов общественного питания с указанием их типов и количества мест в них, перечень иных объектов с указанием их площади, иные пояснения к схеме рынка.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4. Режим работы рынка устанавливается администрацией рынка по согласованию с городским, районным исполнительным комитетом, местной администрацией района в г. Минске по месту нахождения рынка (далее – уполномоченный орган) при внесении сведений о рынке в Торговый реестр Республики Беларусь.</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Режим работы на торговых местах устанавливается в договоре о предоставлении торгового места.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Режим работы рынка должен соответствовать режиму работы, указанному в документе об установлении режима работы.</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83B69">
        <w:rPr>
          <w:rFonts w:ascii="Times New Roman" w:eastAsia="Times New Roman" w:hAnsi="Times New Roman" w:cs="Times New Roman"/>
          <w:sz w:val="24"/>
          <w:szCs w:val="24"/>
          <w:lang w:eastAsia="ru-RU"/>
        </w:rPr>
        <w:t>В случае необходимости временного изменения режима работы или приостановления работы рынка для проведения ремонта, плановых санитарных дней и в иных случаях администрация рынка за пять дней до проведения намеченных мероприятий извещает об изменении режима работы или приостановлении работы рынка уполномоченный орган и доводит до сведения продавцов и покупателей информацию об этом через средства массовой информации, объявления, размещаемые на территории рынка</w:t>
      </w:r>
      <w:proofErr w:type="gramEnd"/>
      <w:r w:rsidRPr="00883B69">
        <w:rPr>
          <w:rFonts w:ascii="Times New Roman" w:eastAsia="Times New Roman" w:hAnsi="Times New Roman" w:cs="Times New Roman"/>
          <w:sz w:val="24"/>
          <w:szCs w:val="24"/>
          <w:lang w:eastAsia="ru-RU"/>
        </w:rPr>
        <w:t>, с указанием причин и периода продления или приостановления работы рынка.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В случае приостановления работы рынка для выполнения экстренных мероприятий при аварийных и чрезвычайных ситуациях информация до сведения продавцов, покупателей, уполномоченного органа доводится незамедлительно.</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5. Взимание платы за вход на рынок, выход с рынка, перемещение по территории рынка, а также за въезд автотранспортных сре</w:t>
      </w:r>
      <w:proofErr w:type="gramStart"/>
      <w:r w:rsidRPr="00883B69">
        <w:rPr>
          <w:rFonts w:ascii="Times New Roman" w:eastAsia="Times New Roman" w:hAnsi="Times New Roman" w:cs="Times New Roman"/>
          <w:sz w:val="24"/>
          <w:szCs w:val="24"/>
          <w:lang w:eastAsia="ru-RU"/>
        </w:rPr>
        <w:t>дств дл</w:t>
      </w:r>
      <w:proofErr w:type="gramEnd"/>
      <w:r w:rsidRPr="00883B69">
        <w:rPr>
          <w:rFonts w:ascii="Times New Roman" w:eastAsia="Times New Roman" w:hAnsi="Times New Roman" w:cs="Times New Roman"/>
          <w:sz w:val="24"/>
          <w:szCs w:val="24"/>
          <w:lang w:eastAsia="ru-RU"/>
        </w:rPr>
        <w:t>я завоза товаров на территорию рынка, за обеспечение условий для примерки одежды и обуви, проверки работоспособности товаров, использование средств измерений для проверки количества приобретенных товаров не допускается.</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6. Виды деятельности, которые в соответствии с законодательством Республики Беларусь подлежат лицензированию, осуществляются на рынке юридическими лицами и индивидуальными предпринимателями при наличии соответствующего специального разрешения (лицензии).</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7. В случаях, установленных законодательством Республики Беларусь, администрация рынка и продавцы обязаны вести книгу учета проверок, книгу замечаний и предложений.</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xml:space="preserve">8. Администрация рынка оказывает покупателям содействие в защите прав потребителей путем предоставления информации о продавце (наименование юридического лица, фамилия, собственное имя, отчество (если таковое имеется) индивидуального </w:t>
      </w:r>
      <w:r w:rsidRPr="00883B69">
        <w:rPr>
          <w:rFonts w:ascii="Times New Roman" w:eastAsia="Times New Roman" w:hAnsi="Times New Roman" w:cs="Times New Roman"/>
          <w:sz w:val="24"/>
          <w:szCs w:val="24"/>
          <w:lang w:eastAsia="ru-RU"/>
        </w:rPr>
        <w:lastRenderedPageBreak/>
        <w:t>предпринимателя, сведения о регистрации), фиксирует факт обращения потребителя и оказывает содействие в передаче претензии покупателя продавцу в случае его отсутствия.</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ГЛАВА 2</w:t>
      </w:r>
      <w:r w:rsidRPr="00883B69">
        <w:rPr>
          <w:rFonts w:ascii="Times New Roman" w:eastAsia="Times New Roman" w:hAnsi="Times New Roman" w:cs="Times New Roman"/>
          <w:sz w:val="24"/>
          <w:szCs w:val="24"/>
          <w:lang w:eastAsia="ru-RU"/>
        </w:rPr>
        <w:br/>
        <w:t>ПОРЯДОК СОЗДАНИЯ РЫНКА. ВЫДАЧА РАЗРЕШЕНИЯ НА СОЗДАНИЕ РЫНКА И СОГЛАСОВАНИЕ СХЕМЫ РЫНКА. ПРИОСТАНОВЛЕНИЕ И ПРЕКРАЩЕНИЕ ДЕЯТЕЛЬНОСТИ РЫНКА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9. Создание рынка осуществляется в соответствии со схемой размещения стационарных торговых объектов, стационарных объектов общественного питания, торговых центров, рынков на территории соответствующей административно-территориальной единицы, на которой указывается тип рынка и его специализация.</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Потребность в рынках того или иного типа определяется уполномоченным органом исходя из необходимости обеспечения населения административно-территориальной единицы определенными товарами.</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10. Рынок создается на основании разрешения на создание рынка, выданного юридическому лицу, индивидуальному предпринимателю (далее – заявитель) уполномоченным органом (далее – разрешение на создание рынка).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11. Заявитель разрабатывает и утверждает схему рынка и представляет ее на согласование в уполномоченный орган.</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xml:space="preserve">Уполномоченный орган согласовывает схему рынка с органом государственного пожарного надзора по месту нахождения рынка, а схему </w:t>
      </w:r>
      <w:proofErr w:type="spellStart"/>
      <w:r w:rsidRPr="00883B69">
        <w:rPr>
          <w:rFonts w:ascii="Times New Roman" w:eastAsia="Times New Roman" w:hAnsi="Times New Roman" w:cs="Times New Roman"/>
          <w:sz w:val="24"/>
          <w:szCs w:val="24"/>
          <w:lang w:eastAsia="ru-RU"/>
        </w:rPr>
        <w:t>зооботанического</w:t>
      </w:r>
      <w:proofErr w:type="spellEnd"/>
      <w:r w:rsidRPr="00883B69">
        <w:rPr>
          <w:rFonts w:ascii="Times New Roman" w:eastAsia="Times New Roman" w:hAnsi="Times New Roman" w:cs="Times New Roman"/>
          <w:sz w:val="24"/>
          <w:szCs w:val="24"/>
          <w:lang w:eastAsia="ru-RU"/>
        </w:rPr>
        <w:t xml:space="preserve"> рынка, а также рынков, на которых осуществляется продажа продовольственных товаров, в том числе сельскохозяйственной продукции, – также с государственной ветеринарной службой по месту нахождения рынка.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xml:space="preserve">Согласование схемы рынка осуществляется путем проставления соответствующих </w:t>
      </w:r>
      <w:proofErr w:type="gramStart"/>
      <w:r w:rsidRPr="00883B69">
        <w:rPr>
          <w:rFonts w:ascii="Times New Roman" w:eastAsia="Times New Roman" w:hAnsi="Times New Roman" w:cs="Times New Roman"/>
          <w:sz w:val="24"/>
          <w:szCs w:val="24"/>
          <w:lang w:eastAsia="ru-RU"/>
        </w:rPr>
        <w:t>отметок</w:t>
      </w:r>
      <w:proofErr w:type="gramEnd"/>
      <w:r w:rsidRPr="00883B69">
        <w:rPr>
          <w:rFonts w:ascii="Times New Roman" w:eastAsia="Times New Roman" w:hAnsi="Times New Roman" w:cs="Times New Roman"/>
          <w:sz w:val="24"/>
          <w:szCs w:val="24"/>
          <w:lang w:eastAsia="ru-RU"/>
        </w:rPr>
        <w:t xml:space="preserve"> на схеме рынка уполномоченным органом, органом государственного пожарного надзора и в случаях, предусмотренных в части второй настоящего пункта, – государственной ветеринарной службой.</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12. </w:t>
      </w:r>
      <w:proofErr w:type="gramStart"/>
      <w:r w:rsidRPr="00883B69">
        <w:rPr>
          <w:rFonts w:ascii="Times New Roman" w:eastAsia="Times New Roman" w:hAnsi="Times New Roman" w:cs="Times New Roman"/>
          <w:sz w:val="24"/>
          <w:szCs w:val="24"/>
          <w:lang w:eastAsia="ru-RU"/>
        </w:rPr>
        <w:t xml:space="preserve">При разработке схемы рынка заявитель предусматривает размещение торговых мест для продажи сельскохозяйственной продукции и продукции рыбоводства, не прошедших промышленной переработки, производителями этой продукции, в том числе физическими лицами, ведущими личные подсобные хозяйства или занимающимися садоводством, огородничеством, животноводством, в количестве, определенном уполномоченным органом в соответствии с </w:t>
      </w:r>
      <w:hyperlink r:id="rId19" w:history="1">
        <w:r w:rsidRPr="00883B69">
          <w:rPr>
            <w:rFonts w:ascii="Times New Roman" w:eastAsia="Times New Roman" w:hAnsi="Times New Roman" w:cs="Times New Roman"/>
            <w:color w:val="0000FF"/>
            <w:sz w:val="24"/>
            <w:szCs w:val="24"/>
            <w:u w:val="single"/>
            <w:lang w:eastAsia="ru-RU"/>
          </w:rPr>
          <w:t>Законом Республики Беларусь</w:t>
        </w:r>
      </w:hyperlink>
      <w:r w:rsidRPr="00883B69">
        <w:rPr>
          <w:rFonts w:ascii="Times New Roman" w:eastAsia="Times New Roman" w:hAnsi="Times New Roman" w:cs="Times New Roman"/>
          <w:sz w:val="24"/>
          <w:szCs w:val="24"/>
          <w:lang w:eastAsia="ru-RU"/>
        </w:rPr>
        <w:t xml:space="preserve"> «О государственном регулировании торговли и общественного питания в Республике Беларусь».</w:t>
      </w:r>
      <w:proofErr w:type="gramEnd"/>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При разработке схемы сельскохозяйственного рынка заявитель также предусматривает предоставление торговых мест для продажи сельскохозяйственной продукции и продукции рыбоводства, не прошедших промышленной переработки, с автотранспортных средств.</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13. Размер торговых мест определяется заявителем в зависимости от ассортимента реализуемых товаров (выполняемых работ, оказываемых услуг) и отмечается на экспликации рынка.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lastRenderedPageBreak/>
        <w:t>14. Административная процедура выдачи разрешения на создание рынка, согласования схемы рынка осуществляется по заявительному принципу одного окна.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15. По результатам рассмотрения заявления о выдаче разрешения на создание рынка и согласовании схемы рынка (далее – заявление) уполномоченный орган выдает разрешение на создание рынка и согласованную схему рынка либо принимает решение об отказе в выдаче такого разрешения и согласовании схемы рынка.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xml:space="preserve">16. Уполномоченный орган принимает решение об отказе в выдаче разрешения на создание рынка и согласовании схемы рынка </w:t>
      </w:r>
      <w:proofErr w:type="gramStart"/>
      <w:r w:rsidRPr="00883B69">
        <w:rPr>
          <w:rFonts w:ascii="Times New Roman" w:eastAsia="Times New Roman" w:hAnsi="Times New Roman" w:cs="Times New Roman"/>
          <w:sz w:val="24"/>
          <w:szCs w:val="24"/>
          <w:lang w:eastAsia="ru-RU"/>
        </w:rPr>
        <w:t>при</w:t>
      </w:r>
      <w:proofErr w:type="gramEnd"/>
      <w:r w:rsidRPr="00883B69">
        <w:rPr>
          <w:rFonts w:ascii="Times New Roman" w:eastAsia="Times New Roman" w:hAnsi="Times New Roman" w:cs="Times New Roman"/>
          <w:sz w:val="24"/>
          <w:szCs w:val="24"/>
          <w:lang w:eastAsia="ru-RU"/>
        </w:rPr>
        <w:t>:</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83B69">
        <w:rPr>
          <w:rFonts w:ascii="Times New Roman" w:eastAsia="Times New Roman" w:hAnsi="Times New Roman" w:cs="Times New Roman"/>
          <w:sz w:val="24"/>
          <w:szCs w:val="24"/>
          <w:lang w:eastAsia="ru-RU"/>
        </w:rPr>
        <w:t>несоответствии места расположения рынка, который предполагается создать, схеме размещения стационарных торговых объектов, стационарных объектов общественного питания, торговых центров, рынков на территории соответствующей административно-территориальной единицы;</w:t>
      </w:r>
      <w:proofErr w:type="gramEnd"/>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83B69">
        <w:rPr>
          <w:rFonts w:ascii="Times New Roman" w:eastAsia="Times New Roman" w:hAnsi="Times New Roman" w:cs="Times New Roman"/>
          <w:sz w:val="24"/>
          <w:szCs w:val="24"/>
          <w:lang w:eastAsia="ru-RU"/>
        </w:rPr>
        <w:t>наличии</w:t>
      </w:r>
      <w:proofErr w:type="gramEnd"/>
      <w:r w:rsidRPr="00883B69">
        <w:rPr>
          <w:rFonts w:ascii="Times New Roman" w:eastAsia="Times New Roman" w:hAnsi="Times New Roman" w:cs="Times New Roman"/>
          <w:sz w:val="24"/>
          <w:szCs w:val="24"/>
          <w:lang w:eastAsia="ru-RU"/>
        </w:rPr>
        <w:t xml:space="preserve"> в представленных документах недостоверных сведений;</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83B69">
        <w:rPr>
          <w:rFonts w:ascii="Times New Roman" w:eastAsia="Times New Roman" w:hAnsi="Times New Roman" w:cs="Times New Roman"/>
          <w:sz w:val="24"/>
          <w:szCs w:val="24"/>
          <w:lang w:eastAsia="ru-RU"/>
        </w:rPr>
        <w:t>несоответствии</w:t>
      </w:r>
      <w:proofErr w:type="gramEnd"/>
      <w:r w:rsidRPr="00883B69">
        <w:rPr>
          <w:rFonts w:ascii="Times New Roman" w:eastAsia="Times New Roman" w:hAnsi="Times New Roman" w:cs="Times New Roman"/>
          <w:sz w:val="24"/>
          <w:szCs w:val="24"/>
          <w:lang w:eastAsia="ru-RU"/>
        </w:rPr>
        <w:t xml:space="preserve"> сведений, указанных в заявлении, и (или) схемы рынка требованиям законодательства Республики Беларусь, в том числе настоящих Правил;</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83B69">
        <w:rPr>
          <w:rFonts w:ascii="Times New Roman" w:eastAsia="Times New Roman" w:hAnsi="Times New Roman" w:cs="Times New Roman"/>
          <w:sz w:val="24"/>
          <w:szCs w:val="24"/>
          <w:lang w:eastAsia="ru-RU"/>
        </w:rPr>
        <w:t>представлении</w:t>
      </w:r>
      <w:proofErr w:type="gramEnd"/>
      <w:r w:rsidRPr="00883B69">
        <w:rPr>
          <w:rFonts w:ascii="Times New Roman" w:eastAsia="Times New Roman" w:hAnsi="Times New Roman" w:cs="Times New Roman"/>
          <w:sz w:val="24"/>
          <w:szCs w:val="24"/>
          <w:lang w:eastAsia="ru-RU"/>
        </w:rPr>
        <w:t xml:space="preserve"> подложных, поддельных или недействительных документов.</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Отказ в выдаче разрешения на создание рынка, согласовании схемы рынка по мотивам нецелесообразности создания рынка заявителем не допускается.</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17. В случае отказа в выдаче разрешения на создание рынка, согласовании схемы рынка в решении уполномоченного органа должны быть указаны причины отказа.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Об отказе в выдаче разрешения на создание рынка, согласовании схемы рынка уполномоченный орган уведомляет заявителя в срок не позднее рабочего дня, следующего за днем принятия указанного решения.</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Заявитель вправе повторно обратиться в уполномоченный орган с заявлением после устранения недостатков, явившихся причиной отказа.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18. Разрешение на создание рынка оформляется на бланке уполномоченного органа, в котором указываются:</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наименование уполномоченного органа;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номер разрешения на создание рынка;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наименование, тип и специализация рынка;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для юридического лица – наименование и место нахождения этого юридического лица;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для индивидуального предпринимателя – фамилия, собственное имя, отчество (если таковое имеется), место жительства, данные документа, удостоверяющего личность;</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учетный номер плательщика;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83B69">
        <w:rPr>
          <w:rFonts w:ascii="Times New Roman" w:eastAsia="Times New Roman" w:hAnsi="Times New Roman" w:cs="Times New Roman"/>
          <w:sz w:val="24"/>
          <w:szCs w:val="24"/>
          <w:lang w:eastAsia="ru-RU"/>
        </w:rPr>
        <w:lastRenderedPageBreak/>
        <w:t>количество торговых мест для продажи сельскохозяйственной продукции и продукции рыбоводства, не прошедших промышленной переработки, производителями этой продукции, в том числе физическими лицами, ведущими личные подсобные хозяйства или занимающимися садоводством, огородничеством, животноводством (на универсальном и сельскохозяйственном рынках);</w:t>
      </w:r>
      <w:proofErr w:type="gramEnd"/>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дата принятия решения о выдаче разрешения на создание рынка.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19. Оформленное в установленном порядке разрешение на создание рынка выдается заявителю или направляется нарочным (курьером), по почте, в виде электронного документа.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xml:space="preserve">20. Юридическое лицо, индивидуальный предприниматель, </w:t>
      </w:r>
      <w:proofErr w:type="gramStart"/>
      <w:r w:rsidRPr="00883B69">
        <w:rPr>
          <w:rFonts w:ascii="Times New Roman" w:eastAsia="Times New Roman" w:hAnsi="Times New Roman" w:cs="Times New Roman"/>
          <w:sz w:val="24"/>
          <w:szCs w:val="24"/>
          <w:lang w:eastAsia="ru-RU"/>
        </w:rPr>
        <w:t>получившие</w:t>
      </w:r>
      <w:proofErr w:type="gramEnd"/>
      <w:r w:rsidRPr="00883B69">
        <w:rPr>
          <w:rFonts w:ascii="Times New Roman" w:eastAsia="Times New Roman" w:hAnsi="Times New Roman" w:cs="Times New Roman"/>
          <w:sz w:val="24"/>
          <w:szCs w:val="24"/>
          <w:lang w:eastAsia="ru-RU"/>
        </w:rPr>
        <w:t xml:space="preserve"> разрешение на создание рынка, согласовавшие в установленном порядке схему рынка и создавшие рынок, признаются администрацией рынка.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21. Рынок считается созданным со дня внесения сведений о нем в Торговый реестр Республики Беларусь.</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22. Приостановление (запрет) деятельности рынка осуществляется в порядке, установленном законодательными актами Республики Беларусь.</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23. В случае прекращения деятельности рынка администрация рынка уведомляет уполномоченный орган о принятии решения о прекращении деятельности рынка и исключении сведений о рынке из Торгового реестра Республики Беларусь.</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Уполномоченный орган в десятидневный срок устанавливает срок для его закрытия, который не может быть менее шести месяцев со дня подачи уведомления о прекращении деятельности рынка.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83B69">
        <w:rPr>
          <w:rFonts w:ascii="Times New Roman" w:eastAsia="Times New Roman" w:hAnsi="Times New Roman" w:cs="Times New Roman"/>
          <w:sz w:val="24"/>
          <w:szCs w:val="24"/>
          <w:lang w:eastAsia="ru-RU"/>
        </w:rPr>
        <w:t>В двухдневный срок со дня установления уполномоченным органом срока, предусмотренного в части второй настоящего пункта, администрация рынка в письменном виде уведомляет продавцов, с которыми заключены договоры о предоставлении торговых мест, о дате закрытия рынка, а также доводит до сведения покупателей информацию о прекращении деятельности рынка через средства массовой информации и объявления, размещаемые на территории рынка.</w:t>
      </w:r>
      <w:proofErr w:type="gramEnd"/>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По истечении срока для закрытия рынка уполномоченный орган исключает сведения о рынке из Торгового реестра Республики Беларусь.</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83B69">
        <w:rPr>
          <w:rFonts w:ascii="Times New Roman" w:eastAsia="Times New Roman" w:hAnsi="Times New Roman" w:cs="Times New Roman"/>
          <w:sz w:val="24"/>
          <w:szCs w:val="24"/>
          <w:lang w:eastAsia="ru-RU"/>
        </w:rPr>
        <w:t>В случае прекращения деятельности рынка по решению государственного органа, который в соответствии с законодательными актами Республики Беларусь вправе принимать решение о прекращении деятельности рынка, уполномоченный орган принимает решение о прекращении действия разрешения на создание рынка и исключении сведений о рынке из Торгового реестра Республики Беларусь со дня, указанного в решении государственного органа.</w:t>
      </w:r>
      <w:proofErr w:type="gramEnd"/>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ГЛАВА 3</w:t>
      </w:r>
      <w:r w:rsidRPr="00883B69">
        <w:rPr>
          <w:rFonts w:ascii="Times New Roman" w:eastAsia="Times New Roman" w:hAnsi="Times New Roman" w:cs="Times New Roman"/>
          <w:sz w:val="24"/>
          <w:szCs w:val="24"/>
          <w:lang w:eastAsia="ru-RU"/>
        </w:rPr>
        <w:br/>
        <w:t>ТРЕБОВАНИЯ К ОБОРУДОВАНИЮ И СОДЕРЖАНИЮ РЫНКОВ, ОРГАНИЗАЦИЯ ДЕЯТЕЛЬНОСТИ ПО ПРОДАЖЕ ТОВАРОВ (ВЫПОЛНЕНИЮ РАБОТ, ОКАЗАНИЮ УСЛУГ) НА РЫНКАХ</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lastRenderedPageBreak/>
        <w:t>24. Строительство, в том числе проектирование, рынка, капитальных строений (зданий, сооружений), находящихся на его территории, осуществляется администрацией рынка с соблюдением требований законодательства Республики Беларусь об архитектурной, градостроительной и строительной деятельности.</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25. Рынок должен соответствовать санитарно-эпидемиологическим, противопожарным, природоохранным требованиям, требованиям ветеринарно-санитарных правил и иным требованиям законодательства Республики Беларусь.</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26. При входе на рынок размещается вывеска с указанием его типа и специализации, наименования рынка, наименования администрации рынка и режима работы рынка.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83B69">
        <w:rPr>
          <w:rFonts w:ascii="Times New Roman" w:eastAsia="Times New Roman" w:hAnsi="Times New Roman" w:cs="Times New Roman"/>
          <w:sz w:val="24"/>
          <w:szCs w:val="24"/>
          <w:lang w:eastAsia="ru-RU"/>
        </w:rPr>
        <w:t>На вывеске рынка, организованного индивидуальным предпринимателем, должна быть также представлена информация о его фамилии, собственном имени, отчестве (если таковое имеется), дате и номере свидетельства о государственной регистрации и наименовании органа, осуществившего его государственную регистрацию.</w:t>
      </w:r>
      <w:proofErr w:type="gramEnd"/>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27. Администрация рынка обязана оборудовать на рынке в соответствии с его типом и специализацией:</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торговые места в соответствии со схемой рынка, административно-хозяйственные помещения и места общего пользования;</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обособленную от торговых мест автомобильную парковку для автотранспортных сре</w:t>
      </w:r>
      <w:proofErr w:type="gramStart"/>
      <w:r w:rsidRPr="00883B69">
        <w:rPr>
          <w:rFonts w:ascii="Times New Roman" w:eastAsia="Times New Roman" w:hAnsi="Times New Roman" w:cs="Times New Roman"/>
          <w:sz w:val="24"/>
          <w:szCs w:val="24"/>
          <w:lang w:eastAsia="ru-RU"/>
        </w:rPr>
        <w:t>дств пр</w:t>
      </w:r>
      <w:proofErr w:type="gramEnd"/>
      <w:r w:rsidRPr="00883B69">
        <w:rPr>
          <w:rFonts w:ascii="Times New Roman" w:eastAsia="Times New Roman" w:hAnsi="Times New Roman" w:cs="Times New Roman"/>
          <w:sz w:val="24"/>
          <w:szCs w:val="24"/>
          <w:lang w:eastAsia="ru-RU"/>
        </w:rPr>
        <w:t>одавцов и покупателей (при наличии условий);</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служебные помещения для размещения лаборатории ветеринарно-санитарной экспертизы с необходимым оборудованием и средствами связи;</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помещение (места) для разруба мяса;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камеры хранения, оснащенные средствами измерений, необходимыми для контроля режимов хранения товаров;</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83B69">
        <w:rPr>
          <w:rFonts w:ascii="Times New Roman" w:eastAsia="Times New Roman" w:hAnsi="Times New Roman" w:cs="Times New Roman"/>
          <w:sz w:val="24"/>
          <w:szCs w:val="24"/>
          <w:lang w:eastAsia="ru-RU"/>
        </w:rPr>
        <w:t>помещение, оснащенное холодильной камерой, включая изолятор, для временного хранения товаров, из которых отобраны пробы для лабораторных исследований, и товаров, реализация которых приостановлена (запрещена) контролирующими (надзорными) органами;</w:t>
      </w:r>
      <w:proofErr w:type="gramEnd"/>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пункт проката тележек для доставки товара к торговым местам;</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пункт проката средств измерений, санитарной одежды, торгового инвентаря;</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специально предназначенные для курения места;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общественные туалеты, места (площадки) или специальные объекты для сбора и хранения отходов;</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иные помещения, предусмотренные законодательством Республики Беларусь.</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xml:space="preserve">Администрацией рынка должны быть обеспечены условия по </w:t>
      </w:r>
      <w:proofErr w:type="spellStart"/>
      <w:r w:rsidRPr="00883B69">
        <w:rPr>
          <w:rFonts w:ascii="Times New Roman" w:eastAsia="Times New Roman" w:hAnsi="Times New Roman" w:cs="Times New Roman"/>
          <w:sz w:val="24"/>
          <w:szCs w:val="24"/>
          <w:lang w:eastAsia="ru-RU"/>
        </w:rPr>
        <w:t>энерго</w:t>
      </w:r>
      <w:proofErr w:type="spellEnd"/>
      <w:r w:rsidRPr="00883B69">
        <w:rPr>
          <w:rFonts w:ascii="Times New Roman" w:eastAsia="Times New Roman" w:hAnsi="Times New Roman" w:cs="Times New Roman"/>
          <w:sz w:val="24"/>
          <w:szCs w:val="24"/>
          <w:lang w:eastAsia="ru-RU"/>
        </w:rPr>
        <w:t xml:space="preserve">-, тепло- и водоснабжению, а также для приемки, хранения, продажи товаров (выполнения работ, </w:t>
      </w:r>
      <w:r w:rsidRPr="00883B69">
        <w:rPr>
          <w:rFonts w:ascii="Times New Roman" w:eastAsia="Times New Roman" w:hAnsi="Times New Roman" w:cs="Times New Roman"/>
          <w:sz w:val="24"/>
          <w:szCs w:val="24"/>
          <w:lang w:eastAsia="ru-RU"/>
        </w:rPr>
        <w:lastRenderedPageBreak/>
        <w:t>оказания услуг), соответствующие техническим нормативным правовым актам и техническим регламентам Таможенного союза.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На автомобильных рынках и в торговых зонах по продаже автотранспортных средств и запасных частей к ним на иных рынках администрация рынка обязана обеспечить покупателю условия для осуществления на рынке:</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проверки и оценки технического состояния автотранспортного средства;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страхования транспортного средства, гражданской ответственности владельцев автотранспортных средств, иных видов страхования.</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28. Администрация рынка вправе оказывать продавцам следующие услуги:</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прокат средств измерений, торгового инвентаря и санитарной одежды;</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погрузочно-разгрузочные работы;</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разруб мяса;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предоставление помещений и оборудования (в том числе холодильного) для хранения товаров и личных вещей продавцов;</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доставка товаров к торговым местам;</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распространение рекламных и других объявлений через радиоузел рынка;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иные услуги.</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29. На территории рынка в доступных для покупателей местах должны быть установлены указатели торговых зон, а также информационные стенды, где для сведения продавцов и покупателей размещаются:</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схема рынка;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схема эвакуации при возникновении аварийных и чрезвычайных ситуаций на рынке;</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xml:space="preserve">тексты </w:t>
      </w:r>
      <w:hyperlink r:id="rId20" w:history="1">
        <w:r w:rsidRPr="00883B69">
          <w:rPr>
            <w:rFonts w:ascii="Times New Roman" w:eastAsia="Times New Roman" w:hAnsi="Times New Roman" w:cs="Times New Roman"/>
            <w:color w:val="0000FF"/>
            <w:sz w:val="24"/>
            <w:szCs w:val="24"/>
            <w:u w:val="single"/>
            <w:lang w:eastAsia="ru-RU"/>
          </w:rPr>
          <w:t>Закона Республики Беларусь</w:t>
        </w:r>
      </w:hyperlink>
      <w:r w:rsidRPr="00883B69">
        <w:rPr>
          <w:rFonts w:ascii="Times New Roman" w:eastAsia="Times New Roman" w:hAnsi="Times New Roman" w:cs="Times New Roman"/>
          <w:sz w:val="24"/>
          <w:szCs w:val="24"/>
          <w:lang w:eastAsia="ru-RU"/>
        </w:rPr>
        <w:t xml:space="preserve"> «О защите прав потребителей» и настоящих Правил либо извлечения из них;</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Заг_Утв_2" w:history="1">
        <w:r w:rsidRPr="00883B69">
          <w:rPr>
            <w:rFonts w:ascii="Times New Roman" w:eastAsia="Times New Roman" w:hAnsi="Times New Roman" w:cs="Times New Roman"/>
            <w:color w:val="0000FF"/>
            <w:sz w:val="24"/>
            <w:szCs w:val="24"/>
            <w:u w:val="single"/>
            <w:lang w:eastAsia="ru-RU"/>
          </w:rPr>
          <w:t>перечень</w:t>
        </w:r>
      </w:hyperlink>
      <w:r w:rsidRPr="00883B69">
        <w:rPr>
          <w:rFonts w:ascii="Times New Roman" w:eastAsia="Times New Roman" w:hAnsi="Times New Roman" w:cs="Times New Roman"/>
          <w:sz w:val="24"/>
          <w:szCs w:val="24"/>
          <w:lang w:eastAsia="ru-RU"/>
        </w:rPr>
        <w:t xml:space="preserve"> запрещенных к продаже товаров, утвержденный постановлением, утвердившим настоящие Правила;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инструкция по обращению с отходами производства, согласованная и утвержденная в порядке, установленном законодательством Республики Беларусь;</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информация:</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о местах размещения административно-хозяйственных помещений, лаборатории ветеринарно-санитарной экспертизы, контрольных весов, автомобильной парковки, общественного туалета, специально предназначенных для курения мест и других объектов;</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lastRenderedPageBreak/>
        <w:t>о порядке и условиях предоставления торговых мест, оказания услуг, размерах платы за их предоставление;</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о наличии свободных торговых мест;</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о месте нахождения книги замечаний и предложений;</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о мерах ответственности за нарушение настоящих Правил;</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о номерах рабочих телефонов руководителей администрации рынка, уполномоченного органа, территориальных органов Министерства антимонопольного регулирования и торговли, органов государственного санитарного и ветеринарного надзора, внутренних дел.</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30. На территории рынка запрещается нахождение в торговых зонах легкового и грузового автомобильного транспорта в период работы рынка (кроме специализированных рынков по продаже автотранспортных средств, строительных материалов и крупногабаритных товаров, а также при торговле с автотранспортных средств на специально отведенных площадках).</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31. Содержание рынка осуществляется администрацией рынка, которая обязана: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содержать в надлежащем санитарно-эпидемиологическом, противопожарном, ветеринарно-санитарном состоянии территорию рынка, административно-хозяйственные помещения, места общего пользования, обеспечивать своевременную уборку, проводить мероприятия по благоустройству и реконструкции рынка, созданию необходимых условий для повышения культуры торговли;</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осуществлять за свой счет ремонт торговых мест, обеспечивать надлежащее состояние инженерных коммуникаций, предоставлять торговые места, соответствующие требованиям по стандартизации, охране труда, санитарно-эпидемиологическим, противопожарным, природоохранным требованиям, требованиям ветеринарно-санитарных правил и иным требованиям законодательства Республики Беларусь и договору о предоставлении торгового места;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xml:space="preserve">обеспечивать продавцов торгово-технологическим (включая </w:t>
      </w:r>
      <w:proofErr w:type="gramStart"/>
      <w:r w:rsidRPr="00883B69">
        <w:rPr>
          <w:rFonts w:ascii="Times New Roman" w:eastAsia="Times New Roman" w:hAnsi="Times New Roman" w:cs="Times New Roman"/>
          <w:sz w:val="24"/>
          <w:szCs w:val="24"/>
          <w:lang w:eastAsia="ru-RU"/>
        </w:rPr>
        <w:t>холодильное</w:t>
      </w:r>
      <w:proofErr w:type="gramEnd"/>
      <w:r w:rsidRPr="00883B69">
        <w:rPr>
          <w:rFonts w:ascii="Times New Roman" w:eastAsia="Times New Roman" w:hAnsi="Times New Roman" w:cs="Times New Roman"/>
          <w:sz w:val="24"/>
          <w:szCs w:val="24"/>
          <w:lang w:eastAsia="ru-RU"/>
        </w:rPr>
        <w:t>) оборудованием, торговым инвентарем, соответствующими техническим и санитарно-эпидемиологическим требованиям;</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принимать меры по организации охраны рынка, обеспечению общественного порядка и безопасности на рынке;</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осуществлять прием наличных денежных средств и банковских платежных карточек в качестве средства осуществления расчетов за предоставление торговых мест и оказание дополнительных возмездных услуг в установленном порядке с применением кассового оборудования, платежных терминалов;</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создавать необходимые условия для эксплуатации продавцами кассового оборудования, платежных терминалов;</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проводить мероприятия по ознакомлению продавцов с законодательством Республики Беларусь о защите прав потребителей, требованиями к маркировке товаров и санитарно-</w:t>
      </w:r>
      <w:r w:rsidRPr="00883B69">
        <w:rPr>
          <w:rFonts w:ascii="Times New Roman" w:eastAsia="Times New Roman" w:hAnsi="Times New Roman" w:cs="Times New Roman"/>
          <w:sz w:val="24"/>
          <w:szCs w:val="24"/>
          <w:lang w:eastAsia="ru-RU"/>
        </w:rPr>
        <w:lastRenderedPageBreak/>
        <w:t>эпидемиологическими требованиями, требованиями ветеринарно-санитарных правил, охраны труда, правилами эксплуатации средств измерений, первичных средств пожаротушения;</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принимать меры по соблюдению продавцами законодательства Республики Беларусь о защите прав потребителей, требований к приему наличных денежных средств и банковских платежных карточек, а также санитарно-эпидемиологических, противопожарных, природоохранных и иных требований законодательства Республики Беларусь;</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обеспечивать наличие у работников администрации рынка, занимающихся приемкой, транспортировкой, хранением сельскохозяйственной продукции, дикорастущих плодов и ягод, продовольственных товаров, санитарной обработкой инвентаря и оборудования, медицинских справок о состоянии здоровья, выданных в порядке, установленном законодательством Республики Беларусь;</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оказывать содействие должностным лицам контролирующих (надзорных) органов в ходе проверки, принимать меры по устранению выявленных нарушений;</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обеспечивать обращение с отходами производства в порядке, установленном законодательством Республики Беларусь, в том числе:</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разрабатывать, согласовывать и утверждать в порядке, установленном законодательством Республики Беларусь, инструкцию по обращению с отходами производства и ознакомлять с ней продавцов;</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организовывать сбор отходов, разделение их по видам в соответствии с законодательством Республики Беларусь, хранение, перевозку в целях их дальнейшего использования в качестве вторичного сырья или обезвреживания;</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организовывать учет отходов и уплату платежей при обращении с отходами, предусмотренных законодательством.</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32. </w:t>
      </w:r>
      <w:proofErr w:type="gramStart"/>
      <w:r w:rsidRPr="00883B69">
        <w:rPr>
          <w:rFonts w:ascii="Times New Roman" w:eastAsia="Times New Roman" w:hAnsi="Times New Roman" w:cs="Times New Roman"/>
          <w:sz w:val="24"/>
          <w:szCs w:val="24"/>
          <w:lang w:eastAsia="ru-RU"/>
        </w:rPr>
        <w:t>В случае осуществления деятельности по продаже товаров (выполнению работ, оказанию услуг) с использованием средств измерений (весов, гирь, мерных сосудов, брусковых деревянных метров и других) на рынке в доступном месте должны быть установлены контрольные средства измерений, соответствующие требованиям законодательства Республики Беларусь об обеспечении единства измерений, в целях проверки покупателями правильности массы, объема, длины приобретенных товаров (работ и услуг).</w:t>
      </w:r>
      <w:proofErr w:type="gramEnd"/>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ГЛАВА 4</w:t>
      </w:r>
      <w:r w:rsidRPr="00883B69">
        <w:rPr>
          <w:rFonts w:ascii="Times New Roman" w:eastAsia="Times New Roman" w:hAnsi="Times New Roman" w:cs="Times New Roman"/>
          <w:sz w:val="24"/>
          <w:szCs w:val="24"/>
          <w:lang w:eastAsia="ru-RU"/>
        </w:rPr>
        <w:br/>
        <w:t xml:space="preserve">ПОРЯДОК РАЗМЕЩЕНИЯ ТОРГОВЫХ МЕСТ </w:t>
      </w:r>
      <w:r w:rsidRPr="00883B69">
        <w:rPr>
          <w:rFonts w:ascii="Times New Roman" w:eastAsia="Times New Roman" w:hAnsi="Times New Roman" w:cs="Times New Roman"/>
          <w:sz w:val="24"/>
          <w:szCs w:val="24"/>
          <w:lang w:eastAsia="ru-RU"/>
        </w:rPr>
        <w:br/>
        <w:t>И ИХ ПРЕДОСТАВЛЕНИЯ ПРОДАВЦАМ</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33. Торговые места представляют часть торгового прилавка, торгового ряда или территории рынка для установки передвижных средств развозной и разносной торговли, которые оборудуются администрацией рынка и предоставляются продавцам для продажи товаров (выполнения работ, оказания услуг).</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Торговые места размещаются на территории рынка и предоставляются продавцам в соответствии со схемой рынка.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lastRenderedPageBreak/>
        <w:t>34. Торговые места предоставляются в приоритетном порядке для продажи собственной сельскохозяйственной продукции ее производителям, а также физическим лицам, не осуществляющим предпринимательскую деятельность, для продажи ими продукции, произведенной на земельном участке, предоставленном им в соответствии с законодательством Республики Беларусь для ведения личного подсобного хозяйства, садоводства, огородничества, автотранспортных средств.</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На универсальных рынках и рынках по продаже непродовольственных товаров администрация рынка выделяет торговые зоны для продажи физическими лицами бывших в употреблен</w:t>
      </w:r>
      <w:proofErr w:type="gramStart"/>
      <w:r w:rsidRPr="00883B69">
        <w:rPr>
          <w:rFonts w:ascii="Times New Roman" w:eastAsia="Times New Roman" w:hAnsi="Times New Roman" w:cs="Times New Roman"/>
          <w:sz w:val="24"/>
          <w:szCs w:val="24"/>
          <w:lang w:eastAsia="ru-RU"/>
        </w:rPr>
        <w:t>ии у э</w:t>
      </w:r>
      <w:proofErr w:type="gramEnd"/>
      <w:r w:rsidRPr="00883B69">
        <w:rPr>
          <w:rFonts w:ascii="Times New Roman" w:eastAsia="Times New Roman" w:hAnsi="Times New Roman" w:cs="Times New Roman"/>
          <w:sz w:val="24"/>
          <w:szCs w:val="24"/>
          <w:lang w:eastAsia="ru-RU"/>
        </w:rPr>
        <w:t>тих физических лиц и (или) членов их семьи непродовольственных товаров.</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При отсутствии спроса на такие места физических лиц, не осуществляющих предпринимательскую деятельность, они могут предоставляться юридическим лицам и индивидуальным предпринимателям.</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35. Для получения торгового места администрации рынка представляются:</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35.1. юридическим лицом и индивидуальным предпринимателем:</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83B69">
        <w:rPr>
          <w:rFonts w:ascii="Times New Roman" w:eastAsia="Times New Roman" w:hAnsi="Times New Roman" w:cs="Times New Roman"/>
          <w:sz w:val="24"/>
          <w:szCs w:val="24"/>
          <w:lang w:eastAsia="ru-RU"/>
        </w:rPr>
        <w:t>заявление о предоставлении торгового места с указанием наименования и места нахождения юридического лица, фамилии, собственного имени, отчества (если таковое имеется), места жительства, данных документа,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индивидуального предпринимателя, учетного</w:t>
      </w:r>
      <w:proofErr w:type="gramEnd"/>
      <w:r w:rsidRPr="00883B69">
        <w:rPr>
          <w:rFonts w:ascii="Times New Roman" w:eastAsia="Times New Roman" w:hAnsi="Times New Roman" w:cs="Times New Roman"/>
          <w:sz w:val="24"/>
          <w:szCs w:val="24"/>
          <w:lang w:eastAsia="ru-RU"/>
        </w:rPr>
        <w:t xml:space="preserve"> номера плательщика, срока предоставления торгового места и цели его использования;</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83B69">
        <w:rPr>
          <w:rFonts w:ascii="Times New Roman" w:eastAsia="Times New Roman" w:hAnsi="Times New Roman" w:cs="Times New Roman"/>
          <w:sz w:val="24"/>
          <w:szCs w:val="24"/>
          <w:lang w:eastAsia="ru-RU"/>
        </w:rPr>
        <w:t>перечень работников продавца и сведения о них, включающие фамилию, собственное имя, отчество (если таковое имеется), место жительства, данные документа,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w:t>
      </w:r>
      <w:proofErr w:type="gramEnd"/>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копия свидетельства о государственной регистрации с предъявлением оригинала, если эта копия не заверена нотариально;</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копии специальных разрешений (лицензий) на осуществляемые виды деятельности, если наличие таких специальных разрешений (лицензий) предусмотрено законодательством Республики Беларусь, заверенные подписью руководителя юридического лица или индивидуального предпринимателя, печатью с указанием даты заверения;</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копия документа, подтверждающего включение сведений об этом юридическом лице, индивидуальном предпринимателе в Торговый реестр Республики Беларусь;</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35.2. физическим лицом, не осуществляющим предпринимательскую деятельность:</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xml:space="preserve">35.2.1. гражданином Республики Беларусь, иностранным гражданином, лицом без гражданства, постоянно </w:t>
      </w:r>
      <w:proofErr w:type="gramStart"/>
      <w:r w:rsidRPr="00883B69">
        <w:rPr>
          <w:rFonts w:ascii="Times New Roman" w:eastAsia="Times New Roman" w:hAnsi="Times New Roman" w:cs="Times New Roman"/>
          <w:sz w:val="24"/>
          <w:szCs w:val="24"/>
          <w:lang w:eastAsia="ru-RU"/>
        </w:rPr>
        <w:t>проживающими</w:t>
      </w:r>
      <w:proofErr w:type="gramEnd"/>
      <w:r w:rsidRPr="00883B69">
        <w:rPr>
          <w:rFonts w:ascii="Times New Roman" w:eastAsia="Times New Roman" w:hAnsi="Times New Roman" w:cs="Times New Roman"/>
          <w:sz w:val="24"/>
          <w:szCs w:val="24"/>
          <w:lang w:eastAsia="ru-RU"/>
        </w:rPr>
        <w:t xml:space="preserve"> в Республике Беларусь:</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lastRenderedPageBreak/>
        <w:t>документ, удостоверяющий личность;</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медицинский документ с результатами прохождения флюорографического обследования, давность проведения которого соответствует требованиям нормативных правовых актов, в том числе технических нормативных правовых актов (при продаже сельскохозяйственной продукции, произведенной на земельном участке, предоставленном в соответствии с законодательством Республики Беларусь для ведения этим физическим лицом личного подсобного хозяйства, садоводства, огородничества);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83B69">
        <w:rPr>
          <w:rFonts w:ascii="Times New Roman" w:eastAsia="Times New Roman" w:hAnsi="Times New Roman" w:cs="Times New Roman"/>
          <w:sz w:val="24"/>
          <w:szCs w:val="24"/>
          <w:lang w:eastAsia="ru-RU"/>
        </w:rPr>
        <w:t>35.2.2. иностранным гражданином, лицом без гражданства, временно пребывающими или временно проживающими на территории Республики Беларусь:</w:t>
      </w:r>
      <w:proofErr w:type="gramEnd"/>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83B69">
        <w:rPr>
          <w:rFonts w:ascii="Times New Roman" w:eastAsia="Times New Roman" w:hAnsi="Times New Roman" w:cs="Times New Roman"/>
          <w:sz w:val="24"/>
          <w:szCs w:val="24"/>
          <w:lang w:eastAsia="ru-RU"/>
        </w:rPr>
        <w:t>документ для выезда за границу (с маркой «</w:t>
      </w:r>
      <w:proofErr w:type="spellStart"/>
      <w:r w:rsidRPr="00883B69">
        <w:rPr>
          <w:rFonts w:ascii="Times New Roman" w:eastAsia="Times New Roman" w:hAnsi="Times New Roman" w:cs="Times New Roman"/>
          <w:sz w:val="24"/>
          <w:szCs w:val="24"/>
          <w:lang w:eastAsia="ru-RU"/>
        </w:rPr>
        <w:t>Дазвол</w:t>
      </w:r>
      <w:proofErr w:type="spellEnd"/>
      <w:r w:rsidRPr="00883B69">
        <w:rPr>
          <w:rFonts w:ascii="Times New Roman" w:eastAsia="Times New Roman" w:hAnsi="Times New Roman" w:cs="Times New Roman"/>
          <w:sz w:val="24"/>
          <w:szCs w:val="24"/>
          <w:lang w:eastAsia="ru-RU"/>
        </w:rPr>
        <w:t xml:space="preserve"> на </w:t>
      </w:r>
      <w:proofErr w:type="spellStart"/>
      <w:r w:rsidRPr="00883B69">
        <w:rPr>
          <w:rFonts w:ascii="Times New Roman" w:eastAsia="Times New Roman" w:hAnsi="Times New Roman" w:cs="Times New Roman"/>
          <w:sz w:val="24"/>
          <w:szCs w:val="24"/>
          <w:lang w:eastAsia="ru-RU"/>
        </w:rPr>
        <w:t>часовае</w:t>
      </w:r>
      <w:proofErr w:type="spellEnd"/>
      <w:r w:rsidRPr="00883B69">
        <w:rPr>
          <w:rFonts w:ascii="Times New Roman" w:eastAsia="Times New Roman" w:hAnsi="Times New Roman" w:cs="Times New Roman"/>
          <w:sz w:val="24"/>
          <w:szCs w:val="24"/>
          <w:lang w:eastAsia="ru-RU"/>
        </w:rPr>
        <w:t xml:space="preserve"> </w:t>
      </w:r>
      <w:proofErr w:type="spellStart"/>
      <w:r w:rsidRPr="00883B69">
        <w:rPr>
          <w:rFonts w:ascii="Times New Roman" w:eastAsia="Times New Roman" w:hAnsi="Times New Roman" w:cs="Times New Roman"/>
          <w:sz w:val="24"/>
          <w:szCs w:val="24"/>
          <w:lang w:eastAsia="ru-RU"/>
        </w:rPr>
        <w:t>пражыванне</w:t>
      </w:r>
      <w:proofErr w:type="spellEnd"/>
      <w:r w:rsidRPr="00883B69">
        <w:rPr>
          <w:rFonts w:ascii="Times New Roman" w:eastAsia="Times New Roman" w:hAnsi="Times New Roman" w:cs="Times New Roman"/>
          <w:sz w:val="24"/>
          <w:szCs w:val="24"/>
          <w:lang w:eastAsia="ru-RU"/>
        </w:rPr>
        <w:t>» – для иностранных граждан, лиц без гражданства, временно проживающих в Республике Беларусь) и (или) документ, подтверждающий законность пребывания иностранного гражданина или лица без гражданства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либо свидетельство о предоставлении дополнительной защиты в</w:t>
      </w:r>
      <w:proofErr w:type="gramEnd"/>
      <w:r w:rsidRPr="00883B69">
        <w:rPr>
          <w:rFonts w:ascii="Times New Roman" w:eastAsia="Times New Roman" w:hAnsi="Times New Roman" w:cs="Times New Roman"/>
          <w:sz w:val="24"/>
          <w:szCs w:val="24"/>
          <w:lang w:eastAsia="ru-RU"/>
        </w:rPr>
        <w:t xml:space="preserve"> Республике Беларусь (в случае отсутствия документа, удостоверяющего личность);</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копия специального разрешения на право разовой реализации товаров на рынках и (или) в иных установленных местными исполнительными и распорядительными органами местах;</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медицинский документ с результатами прохождения флюорографического обследования, давность проведения которого соответствует требованиям нормативных правовых актов, в том числе технических нормативных правовых актов (при продаже продовольственных товаров, сельскохозяйственной продукции, дикорастущих плодов и ягод);</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35.2.3. физическим лицом, осуществляющим ремесленную деятельность:</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документ, удостоверяющий личность, или свидетельство о регистрации ходатайства о предоставлении статуса беженца, дополнительной защиты или убежища в Республике Беларусь либо свидетельство о предоставлении дополнительной защиты в Республике Беларусь (в случае отсутствия документа, удостоверяющего личность);</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копия документа об уплате сбора за осуществление ремесленной деятельности;</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xml:space="preserve">35.3. физическим лицом, за исключением индивидуального предпринимателя, уплачивающим в соответствии с законодательством Республики Беларусь единый налог с индивидуальных предпринимателей и иных физических лиц, – дополнительно к документам, предусмотренным в </w:t>
      </w:r>
      <w:hyperlink r:id="rId22" w:anchor="Заг_Утв_1&amp;Point=35&amp;UnderPoint=35.2" w:history="1">
        <w:r w:rsidRPr="00883B69">
          <w:rPr>
            <w:rFonts w:ascii="Times New Roman" w:eastAsia="Times New Roman" w:hAnsi="Times New Roman" w:cs="Times New Roman"/>
            <w:color w:val="0000FF"/>
            <w:sz w:val="24"/>
            <w:szCs w:val="24"/>
            <w:u w:val="single"/>
            <w:lang w:eastAsia="ru-RU"/>
          </w:rPr>
          <w:t>подпункте 35.2</w:t>
        </w:r>
      </w:hyperlink>
      <w:r w:rsidRPr="00883B69">
        <w:rPr>
          <w:rFonts w:ascii="Times New Roman" w:eastAsia="Times New Roman" w:hAnsi="Times New Roman" w:cs="Times New Roman"/>
          <w:sz w:val="24"/>
          <w:szCs w:val="24"/>
          <w:lang w:eastAsia="ru-RU"/>
        </w:rPr>
        <w:t xml:space="preserve"> настоящего пункта, документ об уплате единого налога.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При заключении договора о предоставлении торгового места на срок, превышающий один месяц, документ об уплате единого налога с индивидуальных предпринимателей и иных физических лиц предъявляется администрации рынка ежемесячно не позднее первого дня осуществления торговли в месяце.</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lastRenderedPageBreak/>
        <w:t>Администрация рынка не допускает физических лиц, указанных в части первой настоящего подпункта, на предоставленные им торговые места при отсутствии документов, указанных в частях первой и второй настоящего подпункта.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83B69">
        <w:rPr>
          <w:rFonts w:ascii="Times New Roman" w:eastAsia="Times New Roman" w:hAnsi="Times New Roman" w:cs="Times New Roman"/>
          <w:sz w:val="24"/>
          <w:szCs w:val="24"/>
          <w:lang w:eastAsia="ru-RU"/>
        </w:rPr>
        <w:t>Для продажи овощей и фруктов (в том числе в переработанном виде путем соления, квашения, мочения, сушения), иной продукции растениеводства (за исключением декоративных растений и продукции цветоводства), молочных и кисломолочных продуктов (в том числе в переработанном виде), продукции пчеловодства, иной продукции животноводства (кроме пушнины), полученной от домашних животных (крупный рогатый скот, свиньи, лошади, овцы, козы, кролики, сельскохозяйственная птица), как в живом</w:t>
      </w:r>
      <w:proofErr w:type="gramEnd"/>
      <w:r w:rsidRPr="00883B69">
        <w:rPr>
          <w:rFonts w:ascii="Times New Roman" w:eastAsia="Times New Roman" w:hAnsi="Times New Roman" w:cs="Times New Roman"/>
          <w:sz w:val="24"/>
          <w:szCs w:val="24"/>
          <w:lang w:eastAsia="ru-RU"/>
        </w:rPr>
        <w:t xml:space="preserve"> </w:t>
      </w:r>
      <w:proofErr w:type="gramStart"/>
      <w:r w:rsidRPr="00883B69">
        <w:rPr>
          <w:rFonts w:ascii="Times New Roman" w:eastAsia="Times New Roman" w:hAnsi="Times New Roman" w:cs="Times New Roman"/>
          <w:sz w:val="24"/>
          <w:szCs w:val="24"/>
          <w:lang w:eastAsia="ru-RU"/>
        </w:rPr>
        <w:t>виде, так и продуктов убоя в сыром или переработанном виде представляется выданная местным исполнительным и распорядительным органом по установленной форме справка, подтверждающая,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w:t>
      </w:r>
      <w:proofErr w:type="gramEnd"/>
      <w:r w:rsidRPr="00883B69">
        <w:rPr>
          <w:rFonts w:ascii="Times New Roman" w:eastAsia="Times New Roman" w:hAnsi="Times New Roman" w:cs="Times New Roman"/>
          <w:sz w:val="24"/>
          <w:szCs w:val="24"/>
          <w:lang w:eastAsia="ru-RU"/>
        </w:rPr>
        <w:t xml:space="preserve"> </w:t>
      </w:r>
      <w:proofErr w:type="gramStart"/>
      <w:r w:rsidRPr="00883B69">
        <w:rPr>
          <w:rFonts w:ascii="Times New Roman" w:eastAsia="Times New Roman" w:hAnsi="Times New Roman" w:cs="Times New Roman"/>
          <w:sz w:val="24"/>
          <w:szCs w:val="24"/>
          <w:lang w:eastAsia="ru-RU"/>
        </w:rPr>
        <w:t>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roofErr w:type="gramEnd"/>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xml:space="preserve">Для продажи продукции пчеловодства, произведенной на территории Республики Беларусь, наряду со справкой, указанной в части четвертой настоящего подпункта, либо вместо нее (в </w:t>
      </w:r>
      <w:proofErr w:type="gramStart"/>
      <w:r w:rsidRPr="00883B69">
        <w:rPr>
          <w:rFonts w:ascii="Times New Roman" w:eastAsia="Times New Roman" w:hAnsi="Times New Roman" w:cs="Times New Roman"/>
          <w:sz w:val="24"/>
          <w:szCs w:val="24"/>
          <w:lang w:eastAsia="ru-RU"/>
        </w:rPr>
        <w:t>случае</w:t>
      </w:r>
      <w:proofErr w:type="gramEnd"/>
      <w:r w:rsidRPr="00883B69">
        <w:rPr>
          <w:rFonts w:ascii="Times New Roman" w:eastAsia="Times New Roman" w:hAnsi="Times New Roman" w:cs="Times New Roman"/>
          <w:sz w:val="24"/>
          <w:szCs w:val="24"/>
          <w:lang w:eastAsia="ru-RU"/>
        </w:rPr>
        <w:t xml:space="preserve"> когда пасека размещена не на тех земельных участках, которые в установленном порядке предоставлены физическому лицу, реализующему произведенную им продукцию пчеловодства) предъявляется ветеринарно-санитарный паспорт пасеки, выданный на территории Республики Беларусь, и (или) свидетельство, оформленное на основании этого паспорта.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36. Торговые места предоставляются продавцам на основании договора о предоставлении торгового места.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83B69">
        <w:rPr>
          <w:rFonts w:ascii="Times New Roman" w:eastAsia="Times New Roman" w:hAnsi="Times New Roman" w:cs="Times New Roman"/>
          <w:sz w:val="24"/>
          <w:szCs w:val="24"/>
          <w:lang w:eastAsia="ru-RU"/>
        </w:rPr>
        <w:t>Если иное не предусмотрено в части третьей настоящего пункта, существенными условиями договора о предоставлении торгового места являются номер и размер торгового места, срок, на который оно предоставляется, а также условия и размер арендной платы за торговое место и платы за оказание услуг (за исключением случая заключения договора безвозмездного пользования), право администрации рынка по письменному представлению уполномоченного контролирующего (надзорного) органа в</w:t>
      </w:r>
      <w:proofErr w:type="gramEnd"/>
      <w:r w:rsidRPr="00883B69">
        <w:rPr>
          <w:rFonts w:ascii="Times New Roman" w:eastAsia="Times New Roman" w:hAnsi="Times New Roman" w:cs="Times New Roman"/>
          <w:sz w:val="24"/>
          <w:szCs w:val="24"/>
          <w:lang w:eastAsia="ru-RU"/>
        </w:rPr>
        <w:t xml:space="preserve"> </w:t>
      </w:r>
      <w:proofErr w:type="gramStart"/>
      <w:r w:rsidRPr="00883B69">
        <w:rPr>
          <w:rFonts w:ascii="Times New Roman" w:eastAsia="Times New Roman" w:hAnsi="Times New Roman" w:cs="Times New Roman"/>
          <w:sz w:val="24"/>
          <w:szCs w:val="24"/>
          <w:lang w:eastAsia="ru-RU"/>
        </w:rPr>
        <w:t>случае</w:t>
      </w:r>
      <w:proofErr w:type="gramEnd"/>
      <w:r w:rsidRPr="00883B69">
        <w:rPr>
          <w:rFonts w:ascii="Times New Roman" w:eastAsia="Times New Roman" w:hAnsi="Times New Roman" w:cs="Times New Roman"/>
          <w:sz w:val="24"/>
          <w:szCs w:val="24"/>
          <w:lang w:eastAsia="ru-RU"/>
        </w:rPr>
        <w:t xml:space="preserve"> неоднократного (два и более раза в течение 12 месяцев подряд) нарушения продавцом законодательства о защите прав потребителей и (или) настоящих Правил, иных правил продажи товаров расторгнуть договор о предоставлении торгового места.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83B69">
        <w:rPr>
          <w:rFonts w:ascii="Times New Roman" w:eastAsia="Times New Roman" w:hAnsi="Times New Roman" w:cs="Times New Roman"/>
          <w:sz w:val="24"/>
          <w:szCs w:val="24"/>
          <w:lang w:eastAsia="ru-RU"/>
        </w:rPr>
        <w:t>Договор о предоставлении торгового места с физическими лицами, не осуществляющими предпринимательскую деятельность, ведущими личные подсобные хозяйства или занимающимися садоводством, огородничеством, животноводством, предусматривающий предоставление торгового места на сельскохозяйственном и универсальном рынках на один день (но не более пяти дней в каждом календарном месяце), считается заключенным в надлежащей форме с момента выдачи администрацией рынка продавцу кассового чека с указанием номера торгового места</w:t>
      </w:r>
      <w:proofErr w:type="gramEnd"/>
      <w:r w:rsidRPr="00883B69">
        <w:rPr>
          <w:rFonts w:ascii="Times New Roman" w:eastAsia="Times New Roman" w:hAnsi="Times New Roman" w:cs="Times New Roman"/>
          <w:sz w:val="24"/>
          <w:szCs w:val="24"/>
          <w:lang w:eastAsia="ru-RU"/>
        </w:rPr>
        <w:t>, фамилии, собственного имени, отчества (если таковое имеется) продавца, срока, на который торговое место предоставляется.</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lastRenderedPageBreak/>
        <w:t>37. Торговые места могут предоставляться юридическим лицам и индивидуальным предпринимателям путем проведения аукциона.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38. Плата за предоставление торгового места вносится до начала торговли, если иное не предусмотрено договором о предоставлении торгового места, в безналичной или наличной форме в порядке, установленном законодательством Республики Беларусь.</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39. Передача продавцом торгового места третьему лицу запрещается.</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40. За всеми продавцами признается равное право на получение торгового места, если иное не установлено настоящими Правилами.</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Администрации рынка запрещается создавать дискриминационные условия при распределении торговых мест. </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ГЛАВА 5</w:t>
      </w:r>
      <w:r w:rsidRPr="00883B69">
        <w:rPr>
          <w:rFonts w:ascii="Times New Roman" w:eastAsia="Times New Roman" w:hAnsi="Times New Roman" w:cs="Times New Roman"/>
          <w:sz w:val="24"/>
          <w:szCs w:val="24"/>
          <w:lang w:eastAsia="ru-RU"/>
        </w:rPr>
        <w:br/>
        <w:t>ПОРЯДОК ФОРМИРОВАНИЯ И ВЕДЕНИЯ РЕЕСТРА ПРОДАВЦОВ И РЕЕСТРА ДОГОВОРОВ О ПРЕДОСТАВЛЕНИИ ТОРГОВЫХ МЕСТ</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41. Реестр продавцов формируется и ведется администрацией рынка. В реестр продавцов включаются следующие сведения:</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83B69">
        <w:rPr>
          <w:rFonts w:ascii="Times New Roman" w:eastAsia="Times New Roman" w:hAnsi="Times New Roman" w:cs="Times New Roman"/>
          <w:sz w:val="24"/>
          <w:szCs w:val="24"/>
          <w:lang w:eastAsia="ru-RU"/>
        </w:rPr>
        <w:t>для юридических лиц – наименование, место нахождения, учетный номер плательщика, сведения о работниках продавца (фамилия, собственное имя, отчество (если таковое имеется), место жительства, данные документа, удостоверяющего личность);</w:t>
      </w:r>
      <w:proofErr w:type="gramEnd"/>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83B69">
        <w:rPr>
          <w:rFonts w:ascii="Times New Roman" w:eastAsia="Times New Roman" w:hAnsi="Times New Roman" w:cs="Times New Roman"/>
          <w:sz w:val="24"/>
          <w:szCs w:val="24"/>
          <w:lang w:eastAsia="ru-RU"/>
        </w:rPr>
        <w:t>для индивидуального предпринимателя – фамилия, собственное имя, отчество (если таковое имеется), место жительства, данные документа, удостоверяющего личность, учетный номер плательщика, сведения о работниках продавца (фамилия, собственное имя, отчество (если таковое имеется), место жительства, данные документа, удостоверяющего личность);</w:t>
      </w:r>
      <w:proofErr w:type="gramEnd"/>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xml:space="preserve">для физического лица, не осуществляющего предпринимательскую деятельность, – фамилия, собственное имя, отчество (если таковое имеется), место жительства, данные документа, удостоверяющего личность, сведения о гражданстве, реквизиты справки, указанной в части четвертой </w:t>
      </w:r>
      <w:hyperlink r:id="rId23" w:anchor="Заг_Утв_1&amp;UnderPoint=35.3" w:history="1">
        <w:r w:rsidRPr="00883B69">
          <w:rPr>
            <w:rFonts w:ascii="Times New Roman" w:eastAsia="Times New Roman" w:hAnsi="Times New Roman" w:cs="Times New Roman"/>
            <w:color w:val="0000FF"/>
            <w:sz w:val="24"/>
            <w:szCs w:val="24"/>
            <w:u w:val="single"/>
            <w:lang w:eastAsia="ru-RU"/>
          </w:rPr>
          <w:t>подпункта 35.3</w:t>
        </w:r>
      </w:hyperlink>
      <w:r w:rsidRPr="00883B69">
        <w:rPr>
          <w:rFonts w:ascii="Times New Roman" w:eastAsia="Times New Roman" w:hAnsi="Times New Roman" w:cs="Times New Roman"/>
          <w:sz w:val="24"/>
          <w:szCs w:val="24"/>
          <w:lang w:eastAsia="ru-RU"/>
        </w:rPr>
        <w:t xml:space="preserve"> пункта 35 настоящих Правил (номер, дата выдачи, наименование выдавшего местного исполнительного и распорядительного органа).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42. Реестр договоров о предоставлении торговых мест формируется и ведется администрацией рынка по каждому продавцу. В реестр договоров о предоставлении торговых ме</w:t>
      </w:r>
      <w:proofErr w:type="gramStart"/>
      <w:r w:rsidRPr="00883B69">
        <w:rPr>
          <w:rFonts w:ascii="Times New Roman" w:eastAsia="Times New Roman" w:hAnsi="Times New Roman" w:cs="Times New Roman"/>
          <w:sz w:val="24"/>
          <w:szCs w:val="24"/>
          <w:lang w:eastAsia="ru-RU"/>
        </w:rPr>
        <w:t>ст вкл</w:t>
      </w:r>
      <w:proofErr w:type="gramEnd"/>
      <w:r w:rsidRPr="00883B69">
        <w:rPr>
          <w:rFonts w:ascii="Times New Roman" w:eastAsia="Times New Roman" w:hAnsi="Times New Roman" w:cs="Times New Roman"/>
          <w:sz w:val="24"/>
          <w:szCs w:val="24"/>
          <w:lang w:eastAsia="ru-RU"/>
        </w:rPr>
        <w:t>ючаются следующие сведения о заключенных с администрацией рынка таких договорах:</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дата и номер договора о предоставлении торговых мест;</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номер и назначение торговых мест;</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срок предоставления торгового места.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xml:space="preserve">43. Администрация рынка обеспечивает своевременное и точное внесение записей в реестры продавцов и договоров о предоставлении торговых мест, а также полноту и </w:t>
      </w:r>
      <w:r w:rsidRPr="00883B69">
        <w:rPr>
          <w:rFonts w:ascii="Times New Roman" w:eastAsia="Times New Roman" w:hAnsi="Times New Roman" w:cs="Times New Roman"/>
          <w:sz w:val="24"/>
          <w:szCs w:val="24"/>
          <w:lang w:eastAsia="ru-RU"/>
        </w:rPr>
        <w:lastRenderedPageBreak/>
        <w:t>достоверность представляемых по запросам уполномоченных органов сведений из реестров продавцов и договоров о предоставлении торговых мест. </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44. Ведение реестров продавцов и договоров о предоставлении торговых мест осуществляется администрацией рынка на бумажных и (или) электронных носителях в течение всего срока действия разрешения на создание рынка.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45. Реестры продавцов и договоров о предоставлении торговых мест должны храниться в местах, недоступных для посторонних лиц, в условиях, при которых обеспечивается предотвращение утраты, искажения, подделки информации.</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46. В случае изменения сведений, содержащихся в реестрах продавцов и договоров о предоставлении торговых мест, продавец обязан уведомить администрацию рынка о таком изменении в установленном ею порядке. Такое изменение должно быть внесено в соответствующий реестр не позднее дня, следующего за днем, когда администрация рынка получила уведомление о таком изменении.</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ГЛАВА 6</w:t>
      </w:r>
      <w:r w:rsidRPr="00883B69">
        <w:rPr>
          <w:rFonts w:ascii="Times New Roman" w:eastAsia="Times New Roman" w:hAnsi="Times New Roman" w:cs="Times New Roman"/>
          <w:sz w:val="24"/>
          <w:szCs w:val="24"/>
          <w:lang w:eastAsia="ru-RU"/>
        </w:rPr>
        <w:br/>
        <w:t>ТРЕБОВАНИЯ К ПРОДАЖЕ ТОВАРОВ НА ТОРГОВЫХ МЕСТАХ</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47. При осуществлении деятельности по продаже товаров на торговых местах продавцы обязаны:</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83B69">
        <w:rPr>
          <w:rFonts w:ascii="Times New Roman" w:eastAsia="Times New Roman" w:hAnsi="Times New Roman" w:cs="Times New Roman"/>
          <w:sz w:val="24"/>
          <w:szCs w:val="24"/>
          <w:lang w:eastAsia="ru-RU"/>
        </w:rPr>
        <w:t>соблюдать законодательство Республики Беларусь о защите прав потребителей, санитарно-эпидемиологические, противопожарные, природоохранные требования, требования ветеринарно-санитарных правил, правила пользования средствами измерений, включая обязанность использования поверенных и исправных средств измерений, требования, предъявляемые к продаже отдельных видов товаров, к приему наличных денежных средств и банковских платежных карточек в качестве средства осуществления расчетов;</w:t>
      </w:r>
      <w:proofErr w:type="gramEnd"/>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выполнять решения администрации рынка, принятые в пределах ее компетенции;</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осуществлять продажу товаров только на предоставленных им администрацией рынка торговых местах;</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предъявлять в установленном порядке документы, наличие которых предусмотрено законодательством Республики Беларусь, по требованию уполномоченных должностных лиц контролирующих (надзорных) органов;</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завозить товары на рынок, как правило, до начала и по окончании работы рынка;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обеспечить наличие на каждом торговом месте в течение всего периода работы на рынке:</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документа, подтверждающего внесение платы за предоставление торгового места;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разрешения лаборатории ветеринарно-санитарной экспертизы на продажу товаров, подлежащих экспертизе (ветеринарно-санитарному осмотру);</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размещать на вывеске на торговом месте или другим доступным способом, принятым в торговом обслуживании потребителей, информацию о продавце:</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lastRenderedPageBreak/>
        <w:t xml:space="preserve">юридическом </w:t>
      </w:r>
      <w:proofErr w:type="gramStart"/>
      <w:r w:rsidRPr="00883B69">
        <w:rPr>
          <w:rFonts w:ascii="Times New Roman" w:eastAsia="Times New Roman" w:hAnsi="Times New Roman" w:cs="Times New Roman"/>
          <w:sz w:val="24"/>
          <w:szCs w:val="24"/>
          <w:lang w:eastAsia="ru-RU"/>
        </w:rPr>
        <w:t>лице</w:t>
      </w:r>
      <w:proofErr w:type="gramEnd"/>
      <w:r w:rsidRPr="00883B69">
        <w:rPr>
          <w:rFonts w:ascii="Times New Roman" w:eastAsia="Times New Roman" w:hAnsi="Times New Roman" w:cs="Times New Roman"/>
          <w:sz w:val="24"/>
          <w:szCs w:val="24"/>
          <w:lang w:eastAsia="ru-RU"/>
        </w:rPr>
        <w:t> – наименование, место нахождения, наименование торгового объекта, если такое наименование не совпадает с наименованием продавца, режим работы;</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xml:space="preserve">индивидуальном предпринимателе – фамилию, собственное имя, отчество (если таковое имеется), наименование торгового объекта (при наличии такого наименования), дату и номер свидетельства о государственной </w:t>
      </w:r>
      <w:proofErr w:type="gramStart"/>
      <w:r w:rsidRPr="00883B69">
        <w:rPr>
          <w:rFonts w:ascii="Times New Roman" w:eastAsia="Times New Roman" w:hAnsi="Times New Roman" w:cs="Times New Roman"/>
          <w:sz w:val="24"/>
          <w:szCs w:val="24"/>
          <w:lang w:eastAsia="ru-RU"/>
        </w:rPr>
        <w:t>регистрации</w:t>
      </w:r>
      <w:proofErr w:type="gramEnd"/>
      <w:r w:rsidRPr="00883B69">
        <w:rPr>
          <w:rFonts w:ascii="Times New Roman" w:eastAsia="Times New Roman" w:hAnsi="Times New Roman" w:cs="Times New Roman"/>
          <w:sz w:val="24"/>
          <w:szCs w:val="24"/>
          <w:lang w:eastAsia="ru-RU"/>
        </w:rPr>
        <w:t xml:space="preserve"> и наименование органа, осуществившего государственную регистрацию в качестве индивидуального предпринимателя, режим работы;</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83B69">
        <w:rPr>
          <w:rFonts w:ascii="Times New Roman" w:eastAsia="Times New Roman" w:hAnsi="Times New Roman" w:cs="Times New Roman"/>
          <w:sz w:val="24"/>
          <w:szCs w:val="24"/>
          <w:lang w:eastAsia="ru-RU"/>
        </w:rPr>
        <w:t>если вид деятельности, осуществляемой продавцом, подлежит лицензированию, предоставлять покупателю информацию о номере специального разрешения (лицензии), сроке его действия, государственном органе или государственной организации, выдавших это специальное разрешение (лицензию), а также по требованию покупателя и в иных случаях, предусмотренных законодательством Республики Беларусь, предоставлять возможность ознакомления с подлинником или копией специального разрешения (лицензии);</w:t>
      </w:r>
      <w:proofErr w:type="gramEnd"/>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в случаях, установленных законодательством Республики Беларусь, иметь в наличии оформленные в установленном порядке документы о качестве и безопасности товаров, ветеринарные документы, документы, подтверждающие приобретение (поступление) товаров.</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48. В случае если продажа товаров (выполнение работ, оказание услуг) на рынке осуществляется с использованием средств измерений (весов, гирь, мерных сосудов, торговых метров и другого), продавцами на торговом месте должны быть установлены средства измерений, соответствующие требованиям законодательства Республики Беларусь об обеспечении единства измерений. Средства измерений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49. Продавцы, являющиеся юридическими лицами или индивидуальными предпринимателями, работники продавца также обязаны:</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выдавать покупателям документ, подтверждающий факт покупки товара, оформленный в установленном законодательством Республики Беларусь порядке;</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демонстрировать покупателям работоспособность товара, если это обусловлено характером товара;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обеспечивать покупателей необходимыми условиями для примерки одежды и обуви;</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передавать покупателю товар, качество которого соответствует предоставленной информации о товаре, требованиям законодательства Республики Беларусь;</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обеспечивать наличие на торговом месте у индивидуального предпринимателя и (или) работника продавца в течение всего периода работы на рынке:</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lastRenderedPageBreak/>
        <w:t>нагрудного знака с указанием на нем должности, фамилии, собственного имени, отчества (если таковое имеется);</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документов, предусмотренных законодательством Республики Беларусь.</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xml:space="preserve">Продавцы – физические лица, не осуществляющие предпринимательскую деятельность, обязаны предоставить покупателю по его требованию информацию о </w:t>
      </w:r>
      <w:proofErr w:type="gramStart"/>
      <w:r w:rsidRPr="00883B69">
        <w:rPr>
          <w:rFonts w:ascii="Times New Roman" w:eastAsia="Times New Roman" w:hAnsi="Times New Roman" w:cs="Times New Roman"/>
          <w:sz w:val="24"/>
          <w:szCs w:val="24"/>
          <w:lang w:eastAsia="ru-RU"/>
        </w:rPr>
        <w:t>своих</w:t>
      </w:r>
      <w:proofErr w:type="gramEnd"/>
      <w:r w:rsidRPr="00883B69">
        <w:rPr>
          <w:rFonts w:ascii="Times New Roman" w:eastAsia="Times New Roman" w:hAnsi="Times New Roman" w:cs="Times New Roman"/>
          <w:sz w:val="24"/>
          <w:szCs w:val="24"/>
          <w:lang w:eastAsia="ru-RU"/>
        </w:rPr>
        <w:t xml:space="preserve"> фамилии, собственном имени, отчестве (если таковое имеется).</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50. При продаже запасных частей к автотранспортным средствам информация о таких запасных частях должна содержать указание на марку, модель, год выпуска, иные признаки, позволяющие установить, что эта запасная часть соответствует конкретному автотранспортному средству.</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51. На торговых местах в соответствии с законодательством не допускается продажа (хранение) товаров:</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83B69">
        <w:rPr>
          <w:rFonts w:ascii="Times New Roman" w:eastAsia="Times New Roman" w:hAnsi="Times New Roman" w:cs="Times New Roman"/>
          <w:sz w:val="24"/>
          <w:szCs w:val="24"/>
          <w:lang w:eastAsia="ru-RU"/>
        </w:rPr>
        <w:t xml:space="preserve">включенных в </w:t>
      </w:r>
      <w:hyperlink r:id="rId24" w:anchor="Заг_Утв_2" w:history="1">
        <w:r w:rsidRPr="00883B69">
          <w:rPr>
            <w:rFonts w:ascii="Times New Roman" w:eastAsia="Times New Roman" w:hAnsi="Times New Roman" w:cs="Times New Roman"/>
            <w:color w:val="0000FF"/>
            <w:sz w:val="24"/>
            <w:szCs w:val="24"/>
            <w:u w:val="single"/>
            <w:lang w:eastAsia="ru-RU"/>
          </w:rPr>
          <w:t>перечень</w:t>
        </w:r>
      </w:hyperlink>
      <w:r w:rsidRPr="00883B69">
        <w:rPr>
          <w:rFonts w:ascii="Times New Roman" w:eastAsia="Times New Roman" w:hAnsi="Times New Roman" w:cs="Times New Roman"/>
          <w:sz w:val="24"/>
          <w:szCs w:val="24"/>
          <w:lang w:eastAsia="ru-RU"/>
        </w:rPr>
        <w:t xml:space="preserve"> запрещенных к продаже товаров, утвержденный постановлением, утвердившим настоящие Правила;</w:t>
      </w:r>
      <w:proofErr w:type="gramEnd"/>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без предусмотренных законодательством Республики Беларусь документов и (или) маркировки, подтверждающих их качество и безопасность;</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с истекшим сроком годности или хранения;</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требующих особых условий хранения и реализации, предусмотренных техническими нормативными правовыми актами, без наличия таких условий (рыба и морепродукты, мясные и молочные продукты, включая рыбные, мясные и молочные консервы, маргарин и майонез, масло растительное, парфюмерно-косметические товары, товары бытовой химии и другое).</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83B69">
        <w:rPr>
          <w:rFonts w:ascii="Times New Roman" w:eastAsia="Times New Roman" w:hAnsi="Times New Roman" w:cs="Times New Roman"/>
          <w:sz w:val="24"/>
          <w:szCs w:val="24"/>
          <w:lang w:eastAsia="ru-RU"/>
        </w:rPr>
        <w:t>Физические лица, не осуществляющие предпринимательскую деятельность и не являющиеся иностранными гражданами, лицами без гражданства, временно пребывающими или временно проживающими на территории Республики Беларусь, вправе осуществлять на торговых местах продажу созданных этими физическими лицами произведений живописи, графики, скульптуры, предметов народных промыслов, продукции ремесленной деятельности, продукции цветоводства, декоративных растений, их семян и рассады, животных, непродовольственных товаров, бывших в употреблении у этих физических</w:t>
      </w:r>
      <w:proofErr w:type="gramEnd"/>
      <w:r w:rsidRPr="00883B69">
        <w:rPr>
          <w:rFonts w:ascii="Times New Roman" w:eastAsia="Times New Roman" w:hAnsi="Times New Roman" w:cs="Times New Roman"/>
          <w:sz w:val="24"/>
          <w:szCs w:val="24"/>
          <w:lang w:eastAsia="ru-RU"/>
        </w:rPr>
        <w:t xml:space="preserve"> </w:t>
      </w:r>
      <w:proofErr w:type="gramStart"/>
      <w:r w:rsidRPr="00883B69">
        <w:rPr>
          <w:rFonts w:ascii="Times New Roman" w:eastAsia="Times New Roman" w:hAnsi="Times New Roman" w:cs="Times New Roman"/>
          <w:sz w:val="24"/>
          <w:szCs w:val="24"/>
          <w:lang w:eastAsia="ru-RU"/>
        </w:rPr>
        <w:t xml:space="preserve">лиц и (или) членов их семьи, лекарственных растений, ягод, грибов, орехов, другой дикорастущей продукции, продукции, указанной в абзаце третьем части первой </w:t>
      </w:r>
      <w:hyperlink r:id="rId25" w:anchor="&amp;Article=294&amp;Point=1/1" w:history="1">
        <w:r w:rsidRPr="00883B69">
          <w:rPr>
            <w:rFonts w:ascii="Times New Roman" w:eastAsia="Times New Roman" w:hAnsi="Times New Roman" w:cs="Times New Roman"/>
            <w:color w:val="0000FF"/>
            <w:sz w:val="24"/>
            <w:szCs w:val="24"/>
            <w:u w:val="single"/>
            <w:lang w:eastAsia="ru-RU"/>
          </w:rPr>
          <w:t>пункта 1</w:t>
        </w:r>
        <w:r w:rsidRPr="00883B69">
          <w:rPr>
            <w:rFonts w:ascii="Times New Roman" w:eastAsia="Times New Roman" w:hAnsi="Times New Roman" w:cs="Times New Roman"/>
            <w:color w:val="0000FF"/>
            <w:sz w:val="24"/>
            <w:szCs w:val="24"/>
            <w:u w:val="single"/>
            <w:vertAlign w:val="superscript"/>
            <w:lang w:eastAsia="ru-RU"/>
          </w:rPr>
          <w:t>1</w:t>
        </w:r>
      </w:hyperlink>
      <w:r w:rsidRPr="00883B69">
        <w:rPr>
          <w:rFonts w:ascii="Times New Roman" w:eastAsia="Times New Roman" w:hAnsi="Times New Roman" w:cs="Times New Roman"/>
          <w:sz w:val="24"/>
          <w:szCs w:val="24"/>
          <w:lang w:eastAsia="ru-RU"/>
        </w:rPr>
        <w:t xml:space="preserve"> статьи 294 Налогового кодекса Республики Беларусь, при наличии документов, предусмотренных в частях второй и третьей </w:t>
      </w:r>
      <w:hyperlink r:id="rId26" w:anchor="&amp;Article=294&amp;Point=1/1" w:history="1">
        <w:r w:rsidRPr="00883B69">
          <w:rPr>
            <w:rFonts w:ascii="Times New Roman" w:eastAsia="Times New Roman" w:hAnsi="Times New Roman" w:cs="Times New Roman"/>
            <w:color w:val="0000FF"/>
            <w:sz w:val="24"/>
            <w:szCs w:val="24"/>
            <w:u w:val="single"/>
            <w:lang w:eastAsia="ru-RU"/>
          </w:rPr>
          <w:t>пункта 1</w:t>
        </w:r>
        <w:r w:rsidRPr="00883B69">
          <w:rPr>
            <w:rFonts w:ascii="Times New Roman" w:eastAsia="Times New Roman" w:hAnsi="Times New Roman" w:cs="Times New Roman"/>
            <w:color w:val="0000FF"/>
            <w:sz w:val="24"/>
            <w:szCs w:val="24"/>
            <w:u w:val="single"/>
            <w:vertAlign w:val="superscript"/>
            <w:lang w:eastAsia="ru-RU"/>
          </w:rPr>
          <w:t>1</w:t>
        </w:r>
      </w:hyperlink>
      <w:r w:rsidRPr="00883B69">
        <w:rPr>
          <w:rFonts w:ascii="Times New Roman" w:eastAsia="Times New Roman" w:hAnsi="Times New Roman" w:cs="Times New Roman"/>
          <w:sz w:val="24"/>
          <w:szCs w:val="24"/>
          <w:lang w:eastAsia="ru-RU"/>
        </w:rPr>
        <w:t xml:space="preserve"> статьи 294 Налогового кодекса Республики Беларусь, в случае если торговля ими не ограничена или не запрещена законодательством.</w:t>
      </w:r>
      <w:proofErr w:type="gramEnd"/>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Иностранные граждане, лица без гражданства, временно пребывающие или временно проживающие на территории Республики Беларусь, вправе осуществлять на торговых местах разовую реализацию произведений живописи, графики, скульптуры, предметов народных промыслов, продукции растениеводства и пчеловодства по специальным разрешениям, выдаваемым в соответствии с законодательными актами.</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lastRenderedPageBreak/>
        <w:t>52. </w:t>
      </w:r>
      <w:proofErr w:type="gramStart"/>
      <w:r w:rsidRPr="00883B69">
        <w:rPr>
          <w:rFonts w:ascii="Times New Roman" w:eastAsia="Times New Roman" w:hAnsi="Times New Roman" w:cs="Times New Roman"/>
          <w:sz w:val="24"/>
          <w:szCs w:val="24"/>
          <w:lang w:eastAsia="ru-RU"/>
        </w:rPr>
        <w:t>Требования к продаже на рынках отдельных видов товаров продавцами, являющимися юридическими лицами или индивидуальными предпринимателями, не урегулированные настоящими Правилами, определяются соответствующими правилами, утверждаемыми Советом Министров Республики Беларусь.</w:t>
      </w:r>
      <w:proofErr w:type="gramEnd"/>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209"/>
        <w:gridCol w:w="2158"/>
      </w:tblGrid>
      <w:tr w:rsidR="00883B69" w:rsidRPr="00883B69" w:rsidTr="00883B69">
        <w:tc>
          <w:tcPr>
            <w:tcW w:w="3848" w:type="pct"/>
            <w:tcMar>
              <w:top w:w="0" w:type="dxa"/>
              <w:left w:w="6" w:type="dxa"/>
              <w:bottom w:w="0" w:type="dxa"/>
              <w:right w:w="6" w:type="dxa"/>
            </w:tcMar>
            <w:hideMark/>
          </w:tcPr>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w:t>
            </w:r>
          </w:p>
        </w:tc>
        <w:tc>
          <w:tcPr>
            <w:tcW w:w="1152" w:type="pct"/>
            <w:tcMar>
              <w:top w:w="0" w:type="dxa"/>
              <w:left w:w="6" w:type="dxa"/>
              <w:bottom w:w="0" w:type="dxa"/>
              <w:right w:w="6" w:type="dxa"/>
            </w:tcMar>
            <w:hideMark/>
          </w:tcPr>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bookmarkStart w:id="2" w:name="Утв_2"/>
            <w:bookmarkEnd w:id="2"/>
            <w:r w:rsidRPr="00883B69">
              <w:rPr>
                <w:rFonts w:ascii="Times New Roman" w:eastAsia="Times New Roman" w:hAnsi="Times New Roman" w:cs="Times New Roman"/>
                <w:sz w:val="24"/>
                <w:szCs w:val="24"/>
                <w:lang w:eastAsia="ru-RU"/>
              </w:rPr>
              <w:t>УТВЕРЖДЕНО</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xml:space="preserve">Постановление </w:t>
            </w:r>
            <w:r w:rsidRPr="00883B69">
              <w:rPr>
                <w:rFonts w:ascii="Times New Roman" w:eastAsia="Times New Roman" w:hAnsi="Times New Roman" w:cs="Times New Roman"/>
                <w:sz w:val="24"/>
                <w:szCs w:val="24"/>
                <w:lang w:eastAsia="ru-RU"/>
              </w:rPr>
              <w:br/>
              <w:t xml:space="preserve">Совета Министров </w:t>
            </w:r>
            <w:r w:rsidRPr="00883B69">
              <w:rPr>
                <w:rFonts w:ascii="Times New Roman" w:eastAsia="Times New Roman" w:hAnsi="Times New Roman" w:cs="Times New Roman"/>
                <w:sz w:val="24"/>
                <w:szCs w:val="24"/>
                <w:lang w:eastAsia="ru-RU"/>
              </w:rPr>
              <w:br/>
              <w:t>Республики Беларусь</w:t>
            </w:r>
            <w:r w:rsidRPr="00883B69">
              <w:rPr>
                <w:rFonts w:ascii="Times New Roman" w:eastAsia="Times New Roman" w:hAnsi="Times New Roman" w:cs="Times New Roman"/>
                <w:sz w:val="24"/>
                <w:szCs w:val="24"/>
                <w:lang w:eastAsia="ru-RU"/>
              </w:rPr>
              <w:br/>
              <w:t>16.07.2014 № 686</w:t>
            </w:r>
          </w:p>
        </w:tc>
      </w:tr>
    </w:tbl>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bookmarkStart w:id="3" w:name="Заг_Утв_2"/>
      <w:bookmarkEnd w:id="3"/>
      <w:r w:rsidRPr="00883B69">
        <w:rPr>
          <w:rFonts w:ascii="Times New Roman" w:eastAsia="Times New Roman" w:hAnsi="Times New Roman" w:cs="Times New Roman"/>
          <w:sz w:val="24"/>
          <w:szCs w:val="24"/>
          <w:lang w:eastAsia="ru-RU"/>
        </w:rPr>
        <w:t>ПЕРЕЧЕНЬ</w:t>
      </w:r>
      <w:r w:rsidRPr="00883B69">
        <w:rPr>
          <w:rFonts w:ascii="Times New Roman" w:eastAsia="Times New Roman" w:hAnsi="Times New Roman" w:cs="Times New Roman"/>
          <w:sz w:val="24"/>
          <w:szCs w:val="24"/>
          <w:lang w:eastAsia="ru-RU"/>
        </w:rPr>
        <w:br/>
        <w:t>запрещенных к продаже товаров</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1. Алкогольные напитки (за исключением продажи в магазинах с торговой площадью свыше 50 кв. метров, объектах общественного питания).</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2. Табачные изделия, мука, сахар*.</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3. Крупа, макаронные и кондитерские изделия, не расфасованные в потребительскую тару их производителями либо юридическими лицами, имеющими сертификат соответствия на серийное производство (расфасовку указанных товаров в потребительскую тару)*.</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4. Семена мака (за исключением продажи в магазинах с торговой площадью свыше 50 кв. метров).</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5. Специализированная пищевая продукция для питания спортсменов*.</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6. Продукты детского питания на молочной основе для детей раннего возраста*.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7. Уксус из всех видов сырья, уксусная кислота (эссенция) и водные растворы на ее основе различной концентрации.</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8. Бахчевые культуры в разрезанном виде при отсутствии условий для обработки инвентаря и индивидуальной упаковки.</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9. Биологически активные добавки к пище*.</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10. Герметически упакованные консервированные продукты домашнего приготовления, кулинарные изделия из мяса и рыбы, кондитерские изделия, приготовленные в домашних условиях.</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xml:space="preserve">11. Кровь, кишечное сырье, </w:t>
      </w:r>
      <w:proofErr w:type="gramStart"/>
      <w:r w:rsidRPr="00883B69">
        <w:rPr>
          <w:rFonts w:ascii="Times New Roman" w:eastAsia="Times New Roman" w:hAnsi="Times New Roman" w:cs="Times New Roman"/>
          <w:sz w:val="24"/>
          <w:szCs w:val="24"/>
          <w:lang w:eastAsia="ru-RU"/>
        </w:rPr>
        <w:t>вяленое</w:t>
      </w:r>
      <w:proofErr w:type="gramEnd"/>
      <w:r w:rsidRPr="00883B69">
        <w:rPr>
          <w:rFonts w:ascii="Times New Roman" w:eastAsia="Times New Roman" w:hAnsi="Times New Roman" w:cs="Times New Roman"/>
          <w:sz w:val="24"/>
          <w:szCs w:val="24"/>
          <w:lang w:eastAsia="ru-RU"/>
        </w:rPr>
        <w:t xml:space="preserve"> и сыровяленое мясо, мясной фарш, котлеты, студень, колбасные изделия, зельцы, копченые мясные продукты, шпик соленый и копченый, другие изделия и рубленые мясные полуфабрикаты домашнего приготовления, а также изготовленные непосредственно на торговых местах.</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xml:space="preserve">12. Сборное </w:t>
      </w:r>
      <w:proofErr w:type="spellStart"/>
      <w:r w:rsidRPr="00883B69">
        <w:rPr>
          <w:rFonts w:ascii="Times New Roman" w:eastAsia="Times New Roman" w:hAnsi="Times New Roman" w:cs="Times New Roman"/>
          <w:sz w:val="24"/>
          <w:szCs w:val="24"/>
          <w:lang w:eastAsia="ru-RU"/>
        </w:rPr>
        <w:t>непастеризованное</w:t>
      </w:r>
      <w:proofErr w:type="spellEnd"/>
      <w:r w:rsidRPr="00883B69">
        <w:rPr>
          <w:rFonts w:ascii="Times New Roman" w:eastAsia="Times New Roman" w:hAnsi="Times New Roman" w:cs="Times New Roman"/>
          <w:sz w:val="24"/>
          <w:szCs w:val="24"/>
          <w:lang w:eastAsia="ru-RU"/>
        </w:rPr>
        <w:t xml:space="preserve"> молоко.</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lastRenderedPageBreak/>
        <w:t xml:space="preserve">13. Живые животные и растения, а также их части и дериваты, относящиеся к видам, включенным в Красную книгу Республики Беларусь, а также подпадающие под действие </w:t>
      </w:r>
      <w:hyperlink r:id="rId27" w:history="1">
        <w:r w:rsidRPr="00883B69">
          <w:rPr>
            <w:rFonts w:ascii="Times New Roman" w:eastAsia="Times New Roman" w:hAnsi="Times New Roman" w:cs="Times New Roman"/>
            <w:color w:val="0000FF"/>
            <w:sz w:val="24"/>
            <w:szCs w:val="24"/>
            <w:u w:val="single"/>
            <w:lang w:eastAsia="ru-RU"/>
          </w:rPr>
          <w:t>Конвенции</w:t>
        </w:r>
      </w:hyperlink>
      <w:r w:rsidRPr="00883B69">
        <w:rPr>
          <w:rFonts w:ascii="Times New Roman" w:eastAsia="Times New Roman" w:hAnsi="Times New Roman" w:cs="Times New Roman"/>
          <w:sz w:val="24"/>
          <w:szCs w:val="24"/>
          <w:lang w:eastAsia="ru-RU"/>
        </w:rPr>
        <w:t xml:space="preserve"> о международной торговле видами дикой фауны и флоры, находящимися под угрозой исчезновения.</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xml:space="preserve">14. Бытовые электротовары (холодильники и морозильники, машины стиральные, электрические машины и приборы, посудомоечные машины, электроприборы для обработки и приготовления пищи, электрические нагревательные приборы, </w:t>
      </w:r>
      <w:proofErr w:type="spellStart"/>
      <w:r w:rsidRPr="00883B69">
        <w:rPr>
          <w:rFonts w:ascii="Times New Roman" w:eastAsia="Times New Roman" w:hAnsi="Times New Roman" w:cs="Times New Roman"/>
          <w:sz w:val="24"/>
          <w:szCs w:val="24"/>
          <w:lang w:eastAsia="ru-RU"/>
        </w:rPr>
        <w:t>электропледы</w:t>
      </w:r>
      <w:proofErr w:type="spellEnd"/>
      <w:r w:rsidRPr="00883B69">
        <w:rPr>
          <w:rFonts w:ascii="Times New Roman" w:eastAsia="Times New Roman" w:hAnsi="Times New Roman" w:cs="Times New Roman"/>
          <w:sz w:val="24"/>
          <w:szCs w:val="24"/>
          <w:lang w:eastAsia="ru-RU"/>
        </w:rPr>
        <w:t xml:space="preserve">, электрогрелки, электроинструменты, электроосветительная арматура, швейные машины, </w:t>
      </w:r>
      <w:proofErr w:type="spellStart"/>
      <w:r w:rsidRPr="00883B69">
        <w:rPr>
          <w:rFonts w:ascii="Times New Roman" w:eastAsia="Times New Roman" w:hAnsi="Times New Roman" w:cs="Times New Roman"/>
          <w:sz w:val="24"/>
          <w:szCs w:val="24"/>
          <w:lang w:eastAsia="ru-RU"/>
        </w:rPr>
        <w:t>электрогазонокосилки</w:t>
      </w:r>
      <w:proofErr w:type="spellEnd"/>
      <w:r w:rsidRPr="00883B69">
        <w:rPr>
          <w:rFonts w:ascii="Times New Roman" w:eastAsia="Times New Roman" w:hAnsi="Times New Roman" w:cs="Times New Roman"/>
          <w:sz w:val="24"/>
          <w:szCs w:val="24"/>
          <w:lang w:eastAsia="ru-RU"/>
        </w:rPr>
        <w:t xml:space="preserve">, </w:t>
      </w:r>
      <w:proofErr w:type="spellStart"/>
      <w:r w:rsidRPr="00883B69">
        <w:rPr>
          <w:rFonts w:ascii="Times New Roman" w:eastAsia="Times New Roman" w:hAnsi="Times New Roman" w:cs="Times New Roman"/>
          <w:sz w:val="24"/>
          <w:szCs w:val="24"/>
          <w:lang w:eastAsia="ru-RU"/>
        </w:rPr>
        <w:t>электрозвонки</w:t>
      </w:r>
      <w:proofErr w:type="spellEnd"/>
      <w:r w:rsidRPr="00883B69">
        <w:rPr>
          <w:rFonts w:ascii="Times New Roman" w:eastAsia="Times New Roman" w:hAnsi="Times New Roman" w:cs="Times New Roman"/>
          <w:sz w:val="24"/>
          <w:szCs w:val="24"/>
          <w:lang w:eastAsia="ru-RU"/>
        </w:rPr>
        <w:t xml:space="preserve">, электробритвы, </w:t>
      </w:r>
      <w:proofErr w:type="spellStart"/>
      <w:r w:rsidRPr="00883B69">
        <w:rPr>
          <w:rFonts w:ascii="Times New Roman" w:eastAsia="Times New Roman" w:hAnsi="Times New Roman" w:cs="Times New Roman"/>
          <w:sz w:val="24"/>
          <w:szCs w:val="24"/>
          <w:lang w:eastAsia="ru-RU"/>
        </w:rPr>
        <w:t>электрофены</w:t>
      </w:r>
      <w:proofErr w:type="spellEnd"/>
      <w:r w:rsidRPr="00883B69">
        <w:rPr>
          <w:rFonts w:ascii="Times New Roman" w:eastAsia="Times New Roman" w:hAnsi="Times New Roman" w:cs="Times New Roman"/>
          <w:sz w:val="24"/>
          <w:szCs w:val="24"/>
          <w:lang w:eastAsia="ru-RU"/>
        </w:rPr>
        <w:t>, электроприборы для завивки волос, электроприборы для массажа и другие электротовары)*.</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15. </w:t>
      </w:r>
      <w:proofErr w:type="gramStart"/>
      <w:r w:rsidRPr="00883B69">
        <w:rPr>
          <w:rFonts w:ascii="Times New Roman" w:eastAsia="Times New Roman" w:hAnsi="Times New Roman" w:cs="Times New Roman"/>
          <w:sz w:val="24"/>
          <w:szCs w:val="24"/>
          <w:lang w:eastAsia="ru-RU"/>
        </w:rPr>
        <w:t>Бытовые телеаппаратура, видеоаппаратура, радиоаппаратура, акустическая аппаратура, аппаратура магнитной записи*.</w:t>
      </w:r>
      <w:proofErr w:type="gramEnd"/>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16. Вычислительная и множительная техника (персональные компьютеры, ноутбуки и прочие портативные вычислительные машины, бухгалтерские машины, кассовые суммирующие аппараты и прочие машины со счетными устройствами, клавиатуры, мониторы (дисплеи), машины копировально-множительные, сканеры, принтеры и прочие устройства ввода-вывода, запоминающие устройства, магнитные или оптические считывающие устройства, прочие машины для обработки информации и другая вычислительная техника)*.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xml:space="preserve">17. Мотоблоки, бензопилы, велосипеды и </w:t>
      </w:r>
      <w:proofErr w:type="gramStart"/>
      <w:r w:rsidRPr="00883B69">
        <w:rPr>
          <w:rFonts w:ascii="Times New Roman" w:eastAsia="Times New Roman" w:hAnsi="Times New Roman" w:cs="Times New Roman"/>
          <w:sz w:val="24"/>
          <w:szCs w:val="24"/>
          <w:lang w:eastAsia="ru-RU"/>
        </w:rPr>
        <w:t>другие</w:t>
      </w:r>
      <w:proofErr w:type="gramEnd"/>
      <w:r w:rsidRPr="00883B69">
        <w:rPr>
          <w:rFonts w:ascii="Times New Roman" w:eastAsia="Times New Roman" w:hAnsi="Times New Roman" w:cs="Times New Roman"/>
          <w:sz w:val="24"/>
          <w:szCs w:val="24"/>
          <w:lang w:eastAsia="ru-RU"/>
        </w:rPr>
        <w:t xml:space="preserve"> технически сложные товары бытового назначения*.</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18. Фот</w:t>
      </w:r>
      <w:proofErr w:type="gramStart"/>
      <w:r w:rsidRPr="00883B69">
        <w:rPr>
          <w:rFonts w:ascii="Times New Roman" w:eastAsia="Times New Roman" w:hAnsi="Times New Roman" w:cs="Times New Roman"/>
          <w:sz w:val="24"/>
          <w:szCs w:val="24"/>
          <w:lang w:eastAsia="ru-RU"/>
        </w:rPr>
        <w:t>о-</w:t>
      </w:r>
      <w:proofErr w:type="gramEnd"/>
      <w:r w:rsidRPr="00883B69">
        <w:rPr>
          <w:rFonts w:ascii="Times New Roman" w:eastAsia="Times New Roman" w:hAnsi="Times New Roman" w:cs="Times New Roman"/>
          <w:sz w:val="24"/>
          <w:szCs w:val="24"/>
          <w:lang w:eastAsia="ru-RU"/>
        </w:rPr>
        <w:t xml:space="preserve"> и </w:t>
      </w:r>
      <w:proofErr w:type="spellStart"/>
      <w:r w:rsidRPr="00883B69">
        <w:rPr>
          <w:rFonts w:ascii="Times New Roman" w:eastAsia="Times New Roman" w:hAnsi="Times New Roman" w:cs="Times New Roman"/>
          <w:sz w:val="24"/>
          <w:szCs w:val="24"/>
          <w:lang w:eastAsia="ru-RU"/>
        </w:rPr>
        <w:t>кинотовары</w:t>
      </w:r>
      <w:proofErr w:type="spellEnd"/>
      <w:r w:rsidRPr="00883B69">
        <w:rPr>
          <w:rFonts w:ascii="Times New Roman" w:eastAsia="Times New Roman" w:hAnsi="Times New Roman" w:cs="Times New Roman"/>
          <w:sz w:val="24"/>
          <w:szCs w:val="24"/>
          <w:lang w:eastAsia="ru-RU"/>
        </w:rPr>
        <w:t xml:space="preserve"> (фотоаппараты, фотокамеры, фоторужья, киноаппаратура, фотообъективы, фотовспышки, диапроекторы, прицелы телескопические)*.</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19. Часы*.</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20. Носители аудио- и видеоинформации*.</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xml:space="preserve">21. Средства связи (телефонные аппараты всех типов, автоответчики, усилительно-коммутационные устройства, телефаксы, модемы и </w:t>
      </w:r>
      <w:proofErr w:type="gramStart"/>
      <w:r w:rsidRPr="00883B69">
        <w:rPr>
          <w:rFonts w:ascii="Times New Roman" w:eastAsia="Times New Roman" w:hAnsi="Times New Roman" w:cs="Times New Roman"/>
          <w:sz w:val="24"/>
          <w:szCs w:val="24"/>
          <w:lang w:eastAsia="ru-RU"/>
        </w:rPr>
        <w:t>другое</w:t>
      </w:r>
      <w:proofErr w:type="gramEnd"/>
      <w:r w:rsidRPr="00883B69">
        <w:rPr>
          <w:rFonts w:ascii="Times New Roman" w:eastAsia="Times New Roman" w:hAnsi="Times New Roman" w:cs="Times New Roman"/>
          <w:sz w:val="24"/>
          <w:szCs w:val="24"/>
          <w:lang w:eastAsia="ru-RU"/>
        </w:rPr>
        <w:t>)*.</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22. Одежда из натурального меха и кожи*.</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23. Антиквариат*.</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24. Взрывчатые, ядовитые и радиоактивные вещества.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25. Оружие и боеприпасы к нему.</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26. Армейское снаряжение и другие товары военного ассортимента, форменное обмундирование, принятое на вооружение в Вооруженных Силах Республики Беларусь*.</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27. Белье со штампом учреждений и организаций.</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28. Бывшая в употреблении газовая аппаратура без освидетельствования соответствующими службами газового хозяйства на пригодность к дальнейшему использованию.</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lastRenderedPageBreak/>
        <w:t>29. Газовая аппаратура*.</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30. Государственные награды, почетные знаки, бланки ценных бумаг и документов с определенной степенью защиты, а также документы с определенной степенью защиты.</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31. Пиротехнические изделия*.</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32. Драгоценные металлы, драгоценные камни, изделия из них во всех видах и состояниях, а также жемчуг, янтарь, мореный дуб в оправе из драгоценных металлов, часы в корпусах из драгоценных металлов.</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33. Шкуры зверей без соответствующей маркировки изготовителя.</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34. </w:t>
      </w:r>
      <w:proofErr w:type="spellStart"/>
      <w:r w:rsidRPr="00883B69">
        <w:rPr>
          <w:rFonts w:ascii="Times New Roman" w:eastAsia="Times New Roman" w:hAnsi="Times New Roman" w:cs="Times New Roman"/>
          <w:sz w:val="24"/>
          <w:szCs w:val="24"/>
          <w:lang w:eastAsia="ru-RU"/>
        </w:rPr>
        <w:t>Наркосодержащие</w:t>
      </w:r>
      <w:proofErr w:type="spellEnd"/>
      <w:r w:rsidRPr="00883B69">
        <w:rPr>
          <w:rFonts w:ascii="Times New Roman" w:eastAsia="Times New Roman" w:hAnsi="Times New Roman" w:cs="Times New Roman"/>
          <w:sz w:val="24"/>
          <w:szCs w:val="24"/>
          <w:lang w:eastAsia="ru-RU"/>
        </w:rPr>
        <w:t xml:space="preserve"> растения и природное </w:t>
      </w:r>
      <w:proofErr w:type="spellStart"/>
      <w:r w:rsidRPr="00883B69">
        <w:rPr>
          <w:rFonts w:ascii="Times New Roman" w:eastAsia="Times New Roman" w:hAnsi="Times New Roman" w:cs="Times New Roman"/>
          <w:sz w:val="24"/>
          <w:szCs w:val="24"/>
          <w:lang w:eastAsia="ru-RU"/>
        </w:rPr>
        <w:t>наркосодержащее</w:t>
      </w:r>
      <w:proofErr w:type="spellEnd"/>
      <w:r w:rsidRPr="00883B69">
        <w:rPr>
          <w:rFonts w:ascii="Times New Roman" w:eastAsia="Times New Roman" w:hAnsi="Times New Roman" w:cs="Times New Roman"/>
          <w:sz w:val="24"/>
          <w:szCs w:val="24"/>
          <w:lang w:eastAsia="ru-RU"/>
        </w:rPr>
        <w:t xml:space="preserve"> сырье.</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xml:space="preserve">35. Рыболовные сети и </w:t>
      </w:r>
      <w:proofErr w:type="spellStart"/>
      <w:r w:rsidRPr="00883B69">
        <w:rPr>
          <w:rFonts w:ascii="Times New Roman" w:eastAsia="Times New Roman" w:hAnsi="Times New Roman" w:cs="Times New Roman"/>
          <w:sz w:val="24"/>
          <w:szCs w:val="24"/>
          <w:lang w:eastAsia="ru-RU"/>
        </w:rPr>
        <w:t>сетематериалы</w:t>
      </w:r>
      <w:proofErr w:type="spellEnd"/>
      <w:r w:rsidRPr="00883B69">
        <w:rPr>
          <w:rFonts w:ascii="Times New Roman" w:eastAsia="Times New Roman" w:hAnsi="Times New Roman" w:cs="Times New Roman"/>
          <w:sz w:val="24"/>
          <w:szCs w:val="24"/>
          <w:lang w:eastAsia="ru-RU"/>
        </w:rPr>
        <w:t>*.</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xml:space="preserve">36. Яды и наркотические вещества, химические средства для дезинсекции (инсектициды), дератизации (родентициды), </w:t>
      </w:r>
      <w:proofErr w:type="spellStart"/>
      <w:r w:rsidRPr="00883B69">
        <w:rPr>
          <w:rFonts w:ascii="Times New Roman" w:eastAsia="Times New Roman" w:hAnsi="Times New Roman" w:cs="Times New Roman"/>
          <w:sz w:val="24"/>
          <w:szCs w:val="24"/>
          <w:lang w:eastAsia="ru-RU"/>
        </w:rPr>
        <w:t>репеллентные</w:t>
      </w:r>
      <w:proofErr w:type="spellEnd"/>
      <w:r w:rsidRPr="00883B69">
        <w:rPr>
          <w:rFonts w:ascii="Times New Roman" w:eastAsia="Times New Roman" w:hAnsi="Times New Roman" w:cs="Times New Roman"/>
          <w:sz w:val="24"/>
          <w:szCs w:val="24"/>
          <w:lang w:eastAsia="ru-RU"/>
        </w:rPr>
        <w:t xml:space="preserve"> средства (химические средства, отпугивающие насекомых или грызунов)*.</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37. Средства защиты растений (пестициды), разрешенные для применения на территории Республики Беларусь в личных подсобных хозяйствах для борьбы с вредителями, болезнями и сорняками*.</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38. Лекарственные средства, в том числе для применения в ветеринарии, и изделия медицинского назначения*.</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39. Товары, запрещенные к свободному обороту на территории Республики Беларусь.</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______________________________</w:t>
      </w:r>
    </w:p>
    <w:p w:rsidR="00883B69" w:rsidRPr="00883B69" w:rsidRDefault="00883B69" w:rsidP="00883B69">
      <w:pPr>
        <w:spacing w:before="100" w:beforeAutospacing="1" w:after="240"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На торговых местах.</w:t>
      </w:r>
    </w:p>
    <w:tbl>
      <w:tblPr>
        <w:tblW w:w="5000" w:type="pct"/>
        <w:tblCellMar>
          <w:left w:w="0" w:type="dxa"/>
          <w:right w:w="0" w:type="dxa"/>
        </w:tblCellMar>
        <w:tblLook w:val="04A0" w:firstRow="1" w:lastRow="0" w:firstColumn="1" w:lastColumn="0" w:noHBand="0" w:noVBand="1"/>
      </w:tblPr>
      <w:tblGrid>
        <w:gridCol w:w="7025"/>
        <w:gridCol w:w="2342"/>
      </w:tblGrid>
      <w:tr w:rsidR="00883B69" w:rsidRPr="00883B69" w:rsidTr="00883B69">
        <w:tc>
          <w:tcPr>
            <w:tcW w:w="3750" w:type="pct"/>
            <w:tcMar>
              <w:top w:w="0" w:type="dxa"/>
              <w:left w:w="6" w:type="dxa"/>
              <w:bottom w:w="0" w:type="dxa"/>
              <w:right w:w="6" w:type="dxa"/>
            </w:tcMar>
            <w:hideMark/>
          </w:tcPr>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bookmarkStart w:id="4" w:name="Прил_Утв_2"/>
            <w:bookmarkEnd w:id="4"/>
            <w:r w:rsidRPr="00883B69">
              <w:rPr>
                <w:rFonts w:ascii="Times New Roman" w:eastAsia="Times New Roman" w:hAnsi="Times New Roman" w:cs="Times New Roman"/>
                <w:sz w:val="24"/>
                <w:szCs w:val="24"/>
                <w:lang w:eastAsia="ru-RU"/>
              </w:rPr>
              <w:t>Приложение</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xml:space="preserve">к постановлению </w:t>
            </w:r>
            <w:r w:rsidRPr="00883B69">
              <w:rPr>
                <w:rFonts w:ascii="Times New Roman" w:eastAsia="Times New Roman" w:hAnsi="Times New Roman" w:cs="Times New Roman"/>
                <w:sz w:val="24"/>
                <w:szCs w:val="24"/>
                <w:lang w:eastAsia="ru-RU"/>
              </w:rPr>
              <w:br/>
              <w:t xml:space="preserve">Совета Министров </w:t>
            </w:r>
            <w:r w:rsidRPr="00883B69">
              <w:rPr>
                <w:rFonts w:ascii="Times New Roman" w:eastAsia="Times New Roman" w:hAnsi="Times New Roman" w:cs="Times New Roman"/>
                <w:sz w:val="24"/>
                <w:szCs w:val="24"/>
                <w:lang w:eastAsia="ru-RU"/>
              </w:rPr>
              <w:br/>
              <w:t>Республики Беларусь</w:t>
            </w:r>
            <w:r w:rsidRPr="00883B69">
              <w:rPr>
                <w:rFonts w:ascii="Times New Roman" w:eastAsia="Times New Roman" w:hAnsi="Times New Roman" w:cs="Times New Roman"/>
                <w:sz w:val="24"/>
                <w:szCs w:val="24"/>
                <w:lang w:eastAsia="ru-RU"/>
              </w:rPr>
              <w:br/>
              <w:t>16.07.2014 № 686</w:t>
            </w:r>
          </w:p>
        </w:tc>
      </w:tr>
    </w:tbl>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bookmarkStart w:id="5" w:name="Заг_Прил_Утв_2"/>
      <w:bookmarkEnd w:id="5"/>
      <w:r w:rsidRPr="00883B69">
        <w:rPr>
          <w:rFonts w:ascii="Times New Roman" w:eastAsia="Times New Roman" w:hAnsi="Times New Roman" w:cs="Times New Roman"/>
          <w:sz w:val="24"/>
          <w:szCs w:val="24"/>
          <w:lang w:eastAsia="ru-RU"/>
        </w:rPr>
        <w:t>ПЕРЕЧЕНЬ</w:t>
      </w:r>
      <w:r w:rsidRPr="00883B69">
        <w:rPr>
          <w:rFonts w:ascii="Times New Roman" w:eastAsia="Times New Roman" w:hAnsi="Times New Roman" w:cs="Times New Roman"/>
          <w:sz w:val="24"/>
          <w:szCs w:val="24"/>
          <w:lang w:eastAsia="ru-RU"/>
        </w:rPr>
        <w:br/>
        <w:t>утративших силу постановлений Совета Министров Республики Беларусь</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1. </w:t>
      </w:r>
      <w:hyperlink r:id="rId28" w:history="1">
        <w:r w:rsidRPr="00883B69">
          <w:rPr>
            <w:rFonts w:ascii="Times New Roman" w:eastAsia="Times New Roman" w:hAnsi="Times New Roman" w:cs="Times New Roman"/>
            <w:color w:val="0000FF"/>
            <w:sz w:val="24"/>
            <w:szCs w:val="24"/>
            <w:u w:val="single"/>
            <w:lang w:eastAsia="ru-RU"/>
          </w:rPr>
          <w:t>Постановление Совета Министров Республики Беларусь от 12 декабря 2003 г. № 1623</w:t>
        </w:r>
      </w:hyperlink>
      <w:r w:rsidRPr="00883B69">
        <w:rPr>
          <w:rFonts w:ascii="Times New Roman" w:eastAsia="Times New Roman" w:hAnsi="Times New Roman" w:cs="Times New Roman"/>
          <w:sz w:val="24"/>
          <w:szCs w:val="24"/>
          <w:lang w:eastAsia="ru-RU"/>
        </w:rPr>
        <w:t xml:space="preserve"> «О некоторых вопросах деятельности рынков» (Национальный реестр правовых актов Республики Беларусь, 2003 г., № 142, 5/13529).</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2. </w:t>
      </w:r>
      <w:hyperlink r:id="rId29" w:anchor="&amp;Point=4" w:history="1">
        <w:r w:rsidRPr="00883B69">
          <w:rPr>
            <w:rFonts w:ascii="Times New Roman" w:eastAsia="Times New Roman" w:hAnsi="Times New Roman" w:cs="Times New Roman"/>
            <w:color w:val="0000FF"/>
            <w:sz w:val="24"/>
            <w:szCs w:val="24"/>
            <w:u w:val="single"/>
            <w:lang w:eastAsia="ru-RU"/>
          </w:rPr>
          <w:t>Пункт 4</w:t>
        </w:r>
      </w:hyperlink>
      <w:r w:rsidRPr="00883B69">
        <w:rPr>
          <w:rFonts w:ascii="Times New Roman" w:eastAsia="Times New Roman" w:hAnsi="Times New Roman" w:cs="Times New Roman"/>
          <w:sz w:val="24"/>
          <w:szCs w:val="24"/>
          <w:lang w:eastAsia="ru-RU"/>
        </w:rPr>
        <w:t xml:space="preserve"> постановления Совета Министров Республики Беларусь от 7 апреля 2004 г. № 384 «Об утверждении Правил осуществления розничной торговли отдельными видами товаров и общественного питания» (Национальный реестр правовых актов Республики Беларусь, 2004 г., № 58, 5/14061).</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lastRenderedPageBreak/>
        <w:t>3. </w:t>
      </w:r>
      <w:hyperlink r:id="rId30" w:history="1">
        <w:r w:rsidRPr="00883B69">
          <w:rPr>
            <w:rFonts w:ascii="Times New Roman" w:eastAsia="Times New Roman" w:hAnsi="Times New Roman" w:cs="Times New Roman"/>
            <w:color w:val="0000FF"/>
            <w:sz w:val="24"/>
            <w:szCs w:val="24"/>
            <w:u w:val="single"/>
            <w:lang w:eastAsia="ru-RU"/>
          </w:rPr>
          <w:t>Постановление Совета Министров Республики Беларусь от 20 января 2005 г. № 60</w:t>
        </w:r>
      </w:hyperlink>
      <w:r w:rsidRPr="00883B69">
        <w:rPr>
          <w:rFonts w:ascii="Times New Roman" w:eastAsia="Times New Roman" w:hAnsi="Times New Roman" w:cs="Times New Roman"/>
          <w:sz w:val="24"/>
          <w:szCs w:val="24"/>
          <w:lang w:eastAsia="ru-RU"/>
        </w:rPr>
        <w:t xml:space="preserve"> «О внесении изменения и дополнения в постановление Совета Министров Республики Беларусь от 12 декабря 2003 г. № 1623» (Национальный реестр правовых актов Республики Беларусь, 2005 г., № 18, 5/15490).</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4. </w:t>
      </w:r>
      <w:hyperlink r:id="rId31" w:anchor="&amp;UnderPoint=3.4" w:history="1">
        <w:r w:rsidRPr="00883B69">
          <w:rPr>
            <w:rFonts w:ascii="Times New Roman" w:eastAsia="Times New Roman" w:hAnsi="Times New Roman" w:cs="Times New Roman"/>
            <w:color w:val="0000FF"/>
            <w:sz w:val="24"/>
            <w:szCs w:val="24"/>
            <w:u w:val="single"/>
            <w:lang w:eastAsia="ru-RU"/>
          </w:rPr>
          <w:t>Подпункт 3.4</w:t>
        </w:r>
      </w:hyperlink>
      <w:r w:rsidRPr="00883B69">
        <w:rPr>
          <w:rFonts w:ascii="Times New Roman" w:eastAsia="Times New Roman" w:hAnsi="Times New Roman" w:cs="Times New Roman"/>
          <w:sz w:val="24"/>
          <w:szCs w:val="24"/>
          <w:lang w:eastAsia="ru-RU"/>
        </w:rPr>
        <w:t xml:space="preserve"> пункта 3 постановления Совета Министров Республики Беларусь от 16 марта 2005 г. № 285 «О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2005 г., № 52, 5/15728).</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5. </w:t>
      </w:r>
      <w:hyperlink r:id="rId32" w:history="1">
        <w:r w:rsidRPr="00883B69">
          <w:rPr>
            <w:rFonts w:ascii="Times New Roman" w:eastAsia="Times New Roman" w:hAnsi="Times New Roman" w:cs="Times New Roman"/>
            <w:color w:val="0000FF"/>
            <w:sz w:val="24"/>
            <w:szCs w:val="24"/>
            <w:u w:val="single"/>
            <w:lang w:eastAsia="ru-RU"/>
          </w:rPr>
          <w:t>Постановление Совета Министров Республики Беларусь от 22 июня 2005 г. № 677</w:t>
        </w:r>
      </w:hyperlink>
      <w:r w:rsidRPr="00883B69">
        <w:rPr>
          <w:rFonts w:ascii="Times New Roman" w:eastAsia="Times New Roman" w:hAnsi="Times New Roman" w:cs="Times New Roman"/>
          <w:sz w:val="24"/>
          <w:szCs w:val="24"/>
          <w:lang w:eastAsia="ru-RU"/>
        </w:rPr>
        <w:t xml:space="preserve"> «О внесении изменений и дополнений в постановление Совета Министров Республики Беларусь от 12 декабря 2003 г. № 1623» (Национальный реестр правовых актов Республики Беларусь, 2005 г., № 103, 5/16168).</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6. </w:t>
      </w:r>
      <w:hyperlink r:id="rId33" w:history="1">
        <w:r w:rsidRPr="00883B69">
          <w:rPr>
            <w:rFonts w:ascii="Times New Roman" w:eastAsia="Times New Roman" w:hAnsi="Times New Roman" w:cs="Times New Roman"/>
            <w:color w:val="0000FF"/>
            <w:sz w:val="24"/>
            <w:szCs w:val="24"/>
            <w:u w:val="single"/>
            <w:lang w:eastAsia="ru-RU"/>
          </w:rPr>
          <w:t>Постановление Совета Министров Республики Беларусь от 25 июля 2005 г. № 815</w:t>
        </w:r>
      </w:hyperlink>
      <w:r w:rsidRPr="00883B69">
        <w:rPr>
          <w:rFonts w:ascii="Times New Roman" w:eastAsia="Times New Roman" w:hAnsi="Times New Roman" w:cs="Times New Roman"/>
          <w:sz w:val="24"/>
          <w:szCs w:val="24"/>
          <w:lang w:eastAsia="ru-RU"/>
        </w:rPr>
        <w:t xml:space="preserve"> «О внесении дополнения в постановление Совета Министров Республики Беларусь от 12 декабря 2003 г. № 1623» (Национальный реестр правовых актов Республики Беларусь, 2005 г., № 120, 5/16311).</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7. </w:t>
      </w:r>
      <w:hyperlink r:id="rId34" w:anchor="&amp;UnderPoint=1.50" w:history="1">
        <w:proofErr w:type="gramStart"/>
        <w:r w:rsidRPr="00883B69">
          <w:rPr>
            <w:rFonts w:ascii="Times New Roman" w:eastAsia="Times New Roman" w:hAnsi="Times New Roman" w:cs="Times New Roman"/>
            <w:color w:val="0000FF"/>
            <w:sz w:val="24"/>
            <w:szCs w:val="24"/>
            <w:u w:val="single"/>
            <w:lang w:eastAsia="ru-RU"/>
          </w:rPr>
          <w:t>Подпункт 1.50</w:t>
        </w:r>
      </w:hyperlink>
      <w:r w:rsidRPr="00883B69">
        <w:rPr>
          <w:rFonts w:ascii="Times New Roman" w:eastAsia="Times New Roman" w:hAnsi="Times New Roman" w:cs="Times New Roman"/>
          <w:sz w:val="24"/>
          <w:szCs w:val="24"/>
          <w:lang w:eastAsia="ru-RU"/>
        </w:rPr>
        <w:t xml:space="preserve"> пункта 1 постановления Совета Министров Республики Беларусь от 2 августа 2006 г. № 990 «О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 (Национальный реестр правовых актов Республики Беларусь, 2006 г., № 146, 5/22839).</w:t>
      </w:r>
      <w:proofErr w:type="gramEnd"/>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8. </w:t>
      </w:r>
      <w:hyperlink r:id="rId35" w:history="1">
        <w:r w:rsidRPr="00883B69">
          <w:rPr>
            <w:rFonts w:ascii="Times New Roman" w:eastAsia="Times New Roman" w:hAnsi="Times New Roman" w:cs="Times New Roman"/>
            <w:color w:val="0000FF"/>
            <w:sz w:val="24"/>
            <w:szCs w:val="24"/>
            <w:u w:val="single"/>
            <w:lang w:eastAsia="ru-RU"/>
          </w:rPr>
          <w:t>Постановление Совета Министров Республики Беларусь от 3 октября 2007 г. № 1256</w:t>
        </w:r>
      </w:hyperlink>
      <w:r w:rsidRPr="00883B69">
        <w:rPr>
          <w:rFonts w:ascii="Times New Roman" w:eastAsia="Times New Roman" w:hAnsi="Times New Roman" w:cs="Times New Roman"/>
          <w:sz w:val="24"/>
          <w:szCs w:val="24"/>
          <w:lang w:eastAsia="ru-RU"/>
        </w:rPr>
        <w:t xml:space="preserve"> «О внесении изменения и дополнения в постановление Совета Министров Республики Беларусь от 12 декабря 2003 г. № 1623» (Национальный реестр правовых актов Республики Беларусь, 2007 г., № 240, 5/25887).</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9. </w:t>
      </w:r>
      <w:hyperlink r:id="rId36" w:history="1">
        <w:r w:rsidRPr="00883B69">
          <w:rPr>
            <w:rFonts w:ascii="Times New Roman" w:eastAsia="Times New Roman" w:hAnsi="Times New Roman" w:cs="Times New Roman"/>
            <w:color w:val="0000FF"/>
            <w:sz w:val="24"/>
            <w:szCs w:val="24"/>
            <w:u w:val="single"/>
            <w:lang w:eastAsia="ru-RU"/>
          </w:rPr>
          <w:t>Постановление Совета Министров Республики Беларусь от 8 ноября 2007 г. № 1483</w:t>
        </w:r>
      </w:hyperlink>
      <w:r w:rsidRPr="00883B69">
        <w:rPr>
          <w:rFonts w:ascii="Times New Roman" w:eastAsia="Times New Roman" w:hAnsi="Times New Roman" w:cs="Times New Roman"/>
          <w:sz w:val="24"/>
          <w:szCs w:val="24"/>
          <w:lang w:eastAsia="ru-RU"/>
        </w:rPr>
        <w:t xml:space="preserve"> «О внесении дополнений в постановление Совета Министров Республики Беларусь от 12 декабря 2003 г. № 1623» (Национальный реестр правовых актов Республики Беларусь, 2007 г., № 274, 5/26112).</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10. </w:t>
      </w:r>
      <w:hyperlink r:id="rId37" w:history="1">
        <w:r w:rsidRPr="00883B69">
          <w:rPr>
            <w:rFonts w:ascii="Times New Roman" w:eastAsia="Times New Roman" w:hAnsi="Times New Roman" w:cs="Times New Roman"/>
            <w:color w:val="0000FF"/>
            <w:sz w:val="24"/>
            <w:szCs w:val="24"/>
            <w:u w:val="single"/>
            <w:lang w:eastAsia="ru-RU"/>
          </w:rPr>
          <w:t>Постановление Совета Министров Республики Беларусь от 10 декабря 2007 г. № 1711</w:t>
        </w:r>
      </w:hyperlink>
      <w:r w:rsidRPr="00883B69">
        <w:rPr>
          <w:rFonts w:ascii="Times New Roman" w:eastAsia="Times New Roman" w:hAnsi="Times New Roman" w:cs="Times New Roman"/>
          <w:sz w:val="24"/>
          <w:szCs w:val="24"/>
          <w:lang w:eastAsia="ru-RU"/>
        </w:rPr>
        <w:t xml:space="preserve"> «О внесении дополнения в постановление Совета Министров Республики Беларусь от 12 декабря 2003 г. № 1623» (Национальный реестр правовых актов Республики Беларусь, 2007 г., № 302, 5/26353).</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11. </w:t>
      </w:r>
      <w:hyperlink r:id="rId38" w:anchor="&amp;UnderPoint=1.20" w:history="1">
        <w:r w:rsidRPr="00883B69">
          <w:rPr>
            <w:rFonts w:ascii="Times New Roman" w:eastAsia="Times New Roman" w:hAnsi="Times New Roman" w:cs="Times New Roman"/>
            <w:color w:val="0000FF"/>
            <w:sz w:val="24"/>
            <w:szCs w:val="24"/>
            <w:u w:val="single"/>
            <w:lang w:eastAsia="ru-RU"/>
          </w:rPr>
          <w:t>Подпункт 1.20</w:t>
        </w:r>
      </w:hyperlink>
      <w:r w:rsidRPr="00883B69">
        <w:rPr>
          <w:rFonts w:ascii="Times New Roman" w:eastAsia="Times New Roman" w:hAnsi="Times New Roman" w:cs="Times New Roman"/>
          <w:sz w:val="24"/>
          <w:szCs w:val="24"/>
          <w:lang w:eastAsia="ru-RU"/>
        </w:rPr>
        <w:t xml:space="preserve">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12. </w:t>
      </w:r>
      <w:hyperlink r:id="rId39" w:anchor="&amp;UnderPoint=2.2" w:history="1">
        <w:r w:rsidRPr="00883B69">
          <w:rPr>
            <w:rFonts w:ascii="Times New Roman" w:eastAsia="Times New Roman" w:hAnsi="Times New Roman" w:cs="Times New Roman"/>
            <w:color w:val="0000FF"/>
            <w:sz w:val="24"/>
            <w:szCs w:val="24"/>
            <w:u w:val="single"/>
            <w:lang w:eastAsia="ru-RU"/>
          </w:rPr>
          <w:t>Подпункт 2.2</w:t>
        </w:r>
      </w:hyperlink>
      <w:r w:rsidRPr="00883B69">
        <w:rPr>
          <w:rFonts w:ascii="Times New Roman" w:eastAsia="Times New Roman" w:hAnsi="Times New Roman" w:cs="Times New Roman"/>
          <w:sz w:val="24"/>
          <w:szCs w:val="24"/>
          <w:lang w:eastAsia="ru-RU"/>
        </w:rPr>
        <w:t xml:space="preserve"> пункта 2 постановления Совета Министров Республики Беларусь от 14 января 2009 г. № 26 «О некоторых вопросах защиты прав потребителей» (Национальный реестр правовых актов Республики Беларусь, 2009 г., № 31, 5/29207).</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lastRenderedPageBreak/>
        <w:t>13. </w:t>
      </w:r>
      <w:hyperlink r:id="rId40" w:anchor="&amp;UnderPoint=1.7" w:history="1">
        <w:r w:rsidRPr="00883B69">
          <w:rPr>
            <w:rFonts w:ascii="Times New Roman" w:eastAsia="Times New Roman" w:hAnsi="Times New Roman" w:cs="Times New Roman"/>
            <w:color w:val="0000FF"/>
            <w:sz w:val="24"/>
            <w:szCs w:val="24"/>
            <w:u w:val="single"/>
            <w:lang w:eastAsia="ru-RU"/>
          </w:rPr>
          <w:t>Подпункт 1.7</w:t>
        </w:r>
      </w:hyperlink>
      <w:r w:rsidRPr="00883B69">
        <w:rPr>
          <w:rFonts w:ascii="Times New Roman" w:eastAsia="Times New Roman" w:hAnsi="Times New Roman" w:cs="Times New Roman"/>
          <w:sz w:val="24"/>
          <w:szCs w:val="24"/>
          <w:lang w:eastAsia="ru-RU"/>
        </w:rPr>
        <w:t xml:space="preserve"> пункта 1 постановления Совета Министров Республики Беларусь от 19 мая 2009 г. № 646 «О внесении изменений и дополнений в некоторые постановления Совета Министров Республики Беларусь по вопросам вынужденной миграции» (Национальный реестр правовых актов Республики Беларусь, 2009 г., № 131, 5/29780).</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14. </w:t>
      </w:r>
      <w:hyperlink r:id="rId41" w:history="1">
        <w:r w:rsidRPr="00883B69">
          <w:rPr>
            <w:rFonts w:ascii="Times New Roman" w:eastAsia="Times New Roman" w:hAnsi="Times New Roman" w:cs="Times New Roman"/>
            <w:color w:val="0000FF"/>
            <w:sz w:val="24"/>
            <w:szCs w:val="24"/>
            <w:u w:val="single"/>
            <w:lang w:eastAsia="ru-RU"/>
          </w:rPr>
          <w:t>Постановление Совета Министров Республики Беларусь от 24 августа 2009 г. № 1102</w:t>
        </w:r>
      </w:hyperlink>
      <w:r w:rsidRPr="00883B69">
        <w:rPr>
          <w:rFonts w:ascii="Times New Roman" w:eastAsia="Times New Roman" w:hAnsi="Times New Roman" w:cs="Times New Roman"/>
          <w:sz w:val="24"/>
          <w:szCs w:val="24"/>
          <w:lang w:eastAsia="ru-RU"/>
        </w:rPr>
        <w:t xml:space="preserve"> «О внесении изменений и дополнений в постановление Совета Министров Республики Беларусь от 12 декабря 2003 г. № 1623» (Национальный реестр правовых актов Республики Беларусь, 2009 г., № 209, 5/30357).</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15. </w:t>
      </w:r>
      <w:hyperlink r:id="rId42" w:history="1">
        <w:r w:rsidRPr="00883B69">
          <w:rPr>
            <w:rFonts w:ascii="Times New Roman" w:eastAsia="Times New Roman" w:hAnsi="Times New Roman" w:cs="Times New Roman"/>
            <w:color w:val="0000FF"/>
            <w:sz w:val="24"/>
            <w:szCs w:val="24"/>
            <w:u w:val="single"/>
            <w:lang w:eastAsia="ru-RU"/>
          </w:rPr>
          <w:t>Постановление Совета Министров Республики Беларусь от 22 декабря 2009 г. № 1688</w:t>
        </w:r>
      </w:hyperlink>
      <w:r w:rsidRPr="00883B69">
        <w:rPr>
          <w:rFonts w:ascii="Times New Roman" w:eastAsia="Times New Roman" w:hAnsi="Times New Roman" w:cs="Times New Roman"/>
          <w:sz w:val="24"/>
          <w:szCs w:val="24"/>
          <w:lang w:eastAsia="ru-RU"/>
        </w:rPr>
        <w:t xml:space="preserve"> «О внесении изменений в постановление Совета Министров Республики Беларусь от 22 июня 2005 г. № 677» (Национальный реестр правовых актов Республики Беларусь, 2010 г., № 1, 5/30954).</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16. </w:t>
      </w:r>
      <w:hyperlink r:id="rId43" w:anchor="&amp;Point=1" w:history="1">
        <w:r w:rsidRPr="00883B69">
          <w:rPr>
            <w:rFonts w:ascii="Times New Roman" w:eastAsia="Times New Roman" w:hAnsi="Times New Roman" w:cs="Times New Roman"/>
            <w:color w:val="0000FF"/>
            <w:sz w:val="24"/>
            <w:szCs w:val="24"/>
            <w:u w:val="single"/>
            <w:lang w:eastAsia="ru-RU"/>
          </w:rPr>
          <w:t>Пункт 1</w:t>
        </w:r>
      </w:hyperlink>
      <w:r w:rsidRPr="00883B69">
        <w:rPr>
          <w:rFonts w:ascii="Times New Roman" w:eastAsia="Times New Roman" w:hAnsi="Times New Roman" w:cs="Times New Roman"/>
          <w:sz w:val="24"/>
          <w:szCs w:val="24"/>
          <w:lang w:eastAsia="ru-RU"/>
        </w:rPr>
        <w:t xml:space="preserve"> постановления Совета Министров Республики Беларусь от 23 февраля 2010 г. № 258 «О внесении дополнений в постановления Совета Министров Республики Беларусь от 12 декабря 2003 г. № 1623 и от 7 апреля 2004 г. № 384» (Национальный реестр правовых актов Республики Беларусь, 2010 г., № 54, 5/31334).</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17. </w:t>
      </w:r>
      <w:hyperlink r:id="rId44" w:anchor="&amp;UnderPoint=1.12" w:history="1">
        <w:proofErr w:type="gramStart"/>
        <w:r w:rsidRPr="00883B69">
          <w:rPr>
            <w:rFonts w:ascii="Times New Roman" w:eastAsia="Times New Roman" w:hAnsi="Times New Roman" w:cs="Times New Roman"/>
            <w:color w:val="0000FF"/>
            <w:sz w:val="24"/>
            <w:szCs w:val="24"/>
            <w:u w:val="single"/>
            <w:lang w:eastAsia="ru-RU"/>
          </w:rPr>
          <w:t>Подпункт 1.12</w:t>
        </w:r>
      </w:hyperlink>
      <w:r w:rsidRPr="00883B69">
        <w:rPr>
          <w:rFonts w:ascii="Times New Roman" w:eastAsia="Times New Roman" w:hAnsi="Times New Roman" w:cs="Times New Roman"/>
          <w:sz w:val="24"/>
          <w:szCs w:val="24"/>
          <w:lang w:eastAsia="ru-RU"/>
        </w:rPr>
        <w:t xml:space="preserve">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roofErr w:type="gramEnd"/>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18. </w:t>
      </w:r>
      <w:hyperlink r:id="rId45" w:anchor="&amp;UnderPoint=1.1" w:history="1">
        <w:proofErr w:type="gramStart"/>
        <w:r w:rsidRPr="00883B69">
          <w:rPr>
            <w:rFonts w:ascii="Times New Roman" w:eastAsia="Times New Roman" w:hAnsi="Times New Roman" w:cs="Times New Roman"/>
            <w:color w:val="0000FF"/>
            <w:sz w:val="24"/>
            <w:szCs w:val="24"/>
            <w:u w:val="single"/>
            <w:lang w:eastAsia="ru-RU"/>
          </w:rPr>
          <w:t>Подпункт 1.1</w:t>
        </w:r>
      </w:hyperlink>
      <w:r w:rsidRPr="00883B69">
        <w:rPr>
          <w:rFonts w:ascii="Times New Roman" w:eastAsia="Times New Roman" w:hAnsi="Times New Roman" w:cs="Times New Roman"/>
          <w:sz w:val="24"/>
          <w:szCs w:val="24"/>
          <w:lang w:eastAsia="ru-RU"/>
        </w:rPr>
        <w:t xml:space="preserve"> пункта 1 постановления Совета Министров Республики Беларусь от 9 июля 2010 г. № 1030 «О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 по вопросам правового положения иностранных граждан и лиц без гражданства» (Национальный реестр правовых актов</w:t>
      </w:r>
      <w:proofErr w:type="gramEnd"/>
      <w:r w:rsidRPr="00883B69">
        <w:rPr>
          <w:rFonts w:ascii="Times New Roman" w:eastAsia="Times New Roman" w:hAnsi="Times New Roman" w:cs="Times New Roman"/>
          <w:sz w:val="24"/>
          <w:szCs w:val="24"/>
          <w:lang w:eastAsia="ru-RU"/>
        </w:rPr>
        <w:t xml:space="preserve"> </w:t>
      </w:r>
      <w:proofErr w:type="gramStart"/>
      <w:r w:rsidRPr="00883B69">
        <w:rPr>
          <w:rFonts w:ascii="Times New Roman" w:eastAsia="Times New Roman" w:hAnsi="Times New Roman" w:cs="Times New Roman"/>
          <w:sz w:val="24"/>
          <w:szCs w:val="24"/>
          <w:lang w:eastAsia="ru-RU"/>
        </w:rPr>
        <w:t>Республики Беларусь, 2010 г., № 174, 5/32177).</w:t>
      </w:r>
      <w:proofErr w:type="gramEnd"/>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19. </w:t>
      </w:r>
      <w:hyperlink r:id="rId46" w:anchor="&amp;UnderPoint=1.1" w:history="1">
        <w:r w:rsidRPr="00883B69">
          <w:rPr>
            <w:rFonts w:ascii="Times New Roman" w:eastAsia="Times New Roman" w:hAnsi="Times New Roman" w:cs="Times New Roman"/>
            <w:color w:val="0000FF"/>
            <w:sz w:val="24"/>
            <w:szCs w:val="24"/>
            <w:u w:val="single"/>
            <w:lang w:eastAsia="ru-RU"/>
          </w:rPr>
          <w:t>Подпункт 1.1</w:t>
        </w:r>
      </w:hyperlink>
      <w:r w:rsidRPr="00883B69">
        <w:rPr>
          <w:rFonts w:ascii="Times New Roman" w:eastAsia="Times New Roman" w:hAnsi="Times New Roman" w:cs="Times New Roman"/>
          <w:sz w:val="24"/>
          <w:szCs w:val="24"/>
          <w:lang w:eastAsia="ru-RU"/>
        </w:rPr>
        <w:t xml:space="preserve"> пункта 1 постановления Совета Министров Республики Беларусь от 13 апреля 2011 г. № 488 «О внесении изменений в некоторые постановления Совета Министров Республики Беларусь» (Национальный реестр правовых актов Республики Беларусь, 2011 г., № 44, 5/33659).</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20. </w:t>
      </w:r>
      <w:hyperlink r:id="rId47" w:anchor="&amp;UnderPoint=1.7" w:history="1">
        <w:r w:rsidRPr="00883B69">
          <w:rPr>
            <w:rFonts w:ascii="Times New Roman" w:eastAsia="Times New Roman" w:hAnsi="Times New Roman" w:cs="Times New Roman"/>
            <w:color w:val="0000FF"/>
            <w:sz w:val="24"/>
            <w:szCs w:val="24"/>
            <w:u w:val="single"/>
            <w:lang w:eastAsia="ru-RU"/>
          </w:rPr>
          <w:t>Подпункт 1.7</w:t>
        </w:r>
      </w:hyperlink>
      <w:r w:rsidRPr="00883B69">
        <w:rPr>
          <w:rFonts w:ascii="Times New Roman" w:eastAsia="Times New Roman" w:hAnsi="Times New Roman" w:cs="Times New Roman"/>
          <w:sz w:val="24"/>
          <w:szCs w:val="24"/>
          <w:lang w:eastAsia="ru-RU"/>
        </w:rPr>
        <w:t xml:space="preserve"> пункта 1 постановления Совета Министров Республики Беларусь от 12 октября 2012 г. № 926 «О внесении изменений и дополнений в некоторые постановления Совета Министров Республики Беларусь» (Национальный правовой Интернет-портал Республики Беларусь, 19.10.2012, 5/36352).</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21. </w:t>
      </w:r>
      <w:hyperlink r:id="rId48" w:anchor="&amp;UnderPoint=1.1" w:history="1">
        <w:r w:rsidRPr="00883B69">
          <w:rPr>
            <w:rFonts w:ascii="Times New Roman" w:eastAsia="Times New Roman" w:hAnsi="Times New Roman" w:cs="Times New Roman"/>
            <w:color w:val="0000FF"/>
            <w:sz w:val="24"/>
            <w:szCs w:val="24"/>
            <w:u w:val="single"/>
            <w:lang w:eastAsia="ru-RU"/>
          </w:rPr>
          <w:t>Подпункт 1.1</w:t>
        </w:r>
      </w:hyperlink>
      <w:r w:rsidRPr="00883B69">
        <w:rPr>
          <w:rFonts w:ascii="Times New Roman" w:eastAsia="Times New Roman" w:hAnsi="Times New Roman" w:cs="Times New Roman"/>
          <w:sz w:val="24"/>
          <w:szCs w:val="24"/>
          <w:lang w:eastAsia="ru-RU"/>
        </w:rPr>
        <w:t xml:space="preserve"> пункта 1 постановления Совета Министров Республики Беларусь от 9 июля 2013 г. № 602 «О внесении изменений и дополнений в некоторые постановления Совета Министров Республики Беларусь по вопросам осуществления розничной торговли и общественного питания» (Национальный правовой Интернет-портал Республики Беларусь, 12.07.2013, 5/37536).</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22. </w:t>
      </w:r>
      <w:hyperlink r:id="rId49" w:anchor="&amp;UnderPoint=1.2" w:history="1">
        <w:r w:rsidRPr="00883B69">
          <w:rPr>
            <w:rFonts w:ascii="Times New Roman" w:eastAsia="Times New Roman" w:hAnsi="Times New Roman" w:cs="Times New Roman"/>
            <w:color w:val="0000FF"/>
            <w:sz w:val="24"/>
            <w:szCs w:val="24"/>
            <w:u w:val="single"/>
            <w:lang w:eastAsia="ru-RU"/>
          </w:rPr>
          <w:t>Подпункт 1.2</w:t>
        </w:r>
      </w:hyperlink>
      <w:r w:rsidRPr="00883B69">
        <w:rPr>
          <w:rFonts w:ascii="Times New Roman" w:eastAsia="Times New Roman" w:hAnsi="Times New Roman" w:cs="Times New Roman"/>
          <w:sz w:val="24"/>
          <w:szCs w:val="24"/>
          <w:lang w:eastAsia="ru-RU"/>
        </w:rPr>
        <w:t xml:space="preserve"> пункта 1 постановления Совета Министров Республики Беларусь от 20 декабря 2013 г. № 1113 «О внесении изменений и дополнений в некоторые </w:t>
      </w:r>
      <w:r w:rsidRPr="00883B69">
        <w:rPr>
          <w:rFonts w:ascii="Times New Roman" w:eastAsia="Times New Roman" w:hAnsi="Times New Roman" w:cs="Times New Roman"/>
          <w:sz w:val="24"/>
          <w:szCs w:val="24"/>
          <w:lang w:eastAsia="ru-RU"/>
        </w:rPr>
        <w:lastRenderedPageBreak/>
        <w:t>постановления Совета Министров Республики Беларусь по вопросам осуществления розничной торговли» (Национальный правовой Интернет-портал Республики Беларусь, 27.12.2013, 5/38196).</w:t>
      </w:r>
    </w:p>
    <w:p w:rsidR="00883B69" w:rsidRPr="00883B69" w:rsidRDefault="00883B69" w:rsidP="00883B69">
      <w:pPr>
        <w:spacing w:before="100" w:beforeAutospacing="1" w:after="100" w:afterAutospacing="1" w:line="240" w:lineRule="auto"/>
        <w:rPr>
          <w:rFonts w:ascii="Times New Roman" w:eastAsia="Times New Roman" w:hAnsi="Times New Roman" w:cs="Times New Roman"/>
          <w:sz w:val="24"/>
          <w:szCs w:val="24"/>
          <w:lang w:eastAsia="ru-RU"/>
        </w:rPr>
      </w:pPr>
      <w:r w:rsidRPr="00883B69">
        <w:rPr>
          <w:rFonts w:ascii="Times New Roman" w:eastAsia="Times New Roman" w:hAnsi="Times New Roman" w:cs="Times New Roman"/>
          <w:sz w:val="24"/>
          <w:szCs w:val="24"/>
          <w:lang w:eastAsia="ru-RU"/>
        </w:rPr>
        <w:t> </w:t>
      </w:r>
    </w:p>
    <w:p w:rsidR="000033C1" w:rsidRDefault="000033C1">
      <w:bookmarkStart w:id="6" w:name="_GoBack"/>
      <w:bookmarkEnd w:id="6"/>
    </w:p>
    <w:sectPr w:rsidR="00003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69"/>
    <w:rsid w:val="000033C1"/>
    <w:rsid w:val="00883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97996">
      <w:bodyDiv w:val="1"/>
      <w:marLeft w:val="0"/>
      <w:marRight w:val="0"/>
      <w:marTop w:val="0"/>
      <w:marBottom w:val="0"/>
      <w:divBdr>
        <w:top w:val="none" w:sz="0" w:space="0" w:color="auto"/>
        <w:left w:val="none" w:sz="0" w:space="0" w:color="auto"/>
        <w:bottom w:val="none" w:sz="0" w:space="0" w:color="auto"/>
        <w:right w:val="none" w:sz="0" w:space="0" w:color="auto"/>
      </w:divBdr>
      <w:divsChild>
        <w:div w:id="1644387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talonline.by/?type=text&amp;regnum=C21400686" TargetMode="External"/><Relationship Id="rId18" Type="http://schemas.openxmlformats.org/officeDocument/2006/relationships/hyperlink" Target="http://www.pravo.by/webnpa/text.asp?RN=H11400128" TargetMode="External"/><Relationship Id="rId26" Type="http://schemas.openxmlformats.org/officeDocument/2006/relationships/hyperlink" Target="http://www.pravo.by/webnpa/text.asp?RN=hk0900071" TargetMode="External"/><Relationship Id="rId39" Type="http://schemas.openxmlformats.org/officeDocument/2006/relationships/hyperlink" Target="http://www.pravo.by/webnpa/text.asp?RN=C20900026" TargetMode="External"/><Relationship Id="rId3" Type="http://schemas.openxmlformats.org/officeDocument/2006/relationships/settings" Target="settings.xml"/><Relationship Id="rId21" Type="http://schemas.openxmlformats.org/officeDocument/2006/relationships/hyperlink" Target="http://etalonline.by/?type=text&amp;regnum=C21400686" TargetMode="External"/><Relationship Id="rId34" Type="http://schemas.openxmlformats.org/officeDocument/2006/relationships/hyperlink" Target="http://www.pravo.by/webnpa/text.asp?RN=C20600990" TargetMode="External"/><Relationship Id="rId42" Type="http://schemas.openxmlformats.org/officeDocument/2006/relationships/hyperlink" Target="http://www.pravo.by/webnpa/text.asp?RN=C20901688" TargetMode="External"/><Relationship Id="rId47" Type="http://schemas.openxmlformats.org/officeDocument/2006/relationships/hyperlink" Target="http://www.pravo.by/webnpa/text.asp?RN=C21200926" TargetMode="External"/><Relationship Id="rId50" Type="http://schemas.openxmlformats.org/officeDocument/2006/relationships/fontTable" Target="fontTable.xml"/><Relationship Id="rId7" Type="http://schemas.openxmlformats.org/officeDocument/2006/relationships/hyperlink" Target="http://www.pravo.by/webnpa/text.asp?RN=C21700022" TargetMode="External"/><Relationship Id="rId12" Type="http://schemas.openxmlformats.org/officeDocument/2006/relationships/hyperlink" Target="http://etalonline.by/?type=text&amp;regnum=C21400686" TargetMode="External"/><Relationship Id="rId17" Type="http://schemas.openxmlformats.org/officeDocument/2006/relationships/hyperlink" Target="http://www.pravo.by/webnpa/text.asp?RN=H10200090" TargetMode="External"/><Relationship Id="rId25" Type="http://schemas.openxmlformats.org/officeDocument/2006/relationships/hyperlink" Target="http://www.pravo.by/webnpa/text.asp?RN=hk0900071" TargetMode="External"/><Relationship Id="rId33" Type="http://schemas.openxmlformats.org/officeDocument/2006/relationships/hyperlink" Target="http://www.pravo.by/webnpa/text.asp?RN=C20500815" TargetMode="External"/><Relationship Id="rId38" Type="http://schemas.openxmlformats.org/officeDocument/2006/relationships/hyperlink" Target="http://www.pravo.by/webnpa/text.asp?RN=C20802010" TargetMode="External"/><Relationship Id="rId46" Type="http://schemas.openxmlformats.org/officeDocument/2006/relationships/hyperlink" Target="http://www.pravo.by/webnpa/text.asp?RN=C21100488" TargetMode="External"/><Relationship Id="rId2" Type="http://schemas.microsoft.com/office/2007/relationships/stylesWithEffects" Target="stylesWithEffects.xml"/><Relationship Id="rId16" Type="http://schemas.openxmlformats.org/officeDocument/2006/relationships/hyperlink" Target="http://www.pravo.by/webnpa/text.asp?RN=H11400128" TargetMode="External"/><Relationship Id="rId20" Type="http://schemas.openxmlformats.org/officeDocument/2006/relationships/hyperlink" Target="http://www.pravo.by/webnpa/text.asp?RN=h10200090" TargetMode="External"/><Relationship Id="rId29" Type="http://schemas.openxmlformats.org/officeDocument/2006/relationships/hyperlink" Target="http://www.pravo.by/webnpa/text.asp?RN=C20400384" TargetMode="External"/><Relationship Id="rId41" Type="http://schemas.openxmlformats.org/officeDocument/2006/relationships/hyperlink" Target="http://www.pravo.by/webnpa/text.asp?RN=C20901102" TargetMode="External"/><Relationship Id="rId1" Type="http://schemas.openxmlformats.org/officeDocument/2006/relationships/styles" Target="styles.xml"/><Relationship Id="rId6" Type="http://schemas.openxmlformats.org/officeDocument/2006/relationships/hyperlink" Target="http://www.pravo.by/webnpa/text.asp?RN=C21500465" TargetMode="External"/><Relationship Id="rId11" Type="http://schemas.openxmlformats.org/officeDocument/2006/relationships/hyperlink" Target="http://www.pravo.by/webnpa/text.asp?RN=H11400128" TargetMode="External"/><Relationship Id="rId24" Type="http://schemas.openxmlformats.org/officeDocument/2006/relationships/hyperlink" Target="http://etalonline.by/?type=text&amp;regnum=C21400686" TargetMode="External"/><Relationship Id="rId32" Type="http://schemas.openxmlformats.org/officeDocument/2006/relationships/hyperlink" Target="http://www.pravo.by/webnpa/text.asp?RN=C20500677" TargetMode="External"/><Relationship Id="rId37" Type="http://schemas.openxmlformats.org/officeDocument/2006/relationships/hyperlink" Target="http://www.pravo.by/webnpa/text.asp?RN=C20701711" TargetMode="External"/><Relationship Id="rId40" Type="http://schemas.openxmlformats.org/officeDocument/2006/relationships/hyperlink" Target="http://www.pravo.by/webnpa/text.asp?RN=C20900646" TargetMode="External"/><Relationship Id="rId45" Type="http://schemas.openxmlformats.org/officeDocument/2006/relationships/hyperlink" Target="http://www.pravo.by/webnpa/text.asp?RN=C21001030" TargetMode="External"/><Relationship Id="rId5" Type="http://schemas.openxmlformats.org/officeDocument/2006/relationships/hyperlink" Target="http://www.pravo.by/webnpa/text.asp?RN=C21500465" TargetMode="External"/><Relationship Id="rId15" Type="http://schemas.openxmlformats.org/officeDocument/2006/relationships/hyperlink" Target="http://www.pravo.by/webnpa/text.asp?RN=H10200090" TargetMode="External"/><Relationship Id="rId23" Type="http://schemas.openxmlformats.org/officeDocument/2006/relationships/hyperlink" Target="http://etalonline.by/?type=text&amp;regnum=C21400686" TargetMode="External"/><Relationship Id="rId28" Type="http://schemas.openxmlformats.org/officeDocument/2006/relationships/hyperlink" Target="http://www.pravo.by/webnpa/text.asp?RN=C20301623" TargetMode="External"/><Relationship Id="rId36" Type="http://schemas.openxmlformats.org/officeDocument/2006/relationships/hyperlink" Target="http://www.pravo.by/webnpa/text.asp?RN=C20701483" TargetMode="External"/><Relationship Id="rId49" Type="http://schemas.openxmlformats.org/officeDocument/2006/relationships/hyperlink" Target="http://www.pravo.by/webnpa/text.asp?RN=C21301113" TargetMode="External"/><Relationship Id="rId10" Type="http://schemas.openxmlformats.org/officeDocument/2006/relationships/hyperlink" Target="http://www.pravo.by/webnpa/text.asp?RN=H11400128" TargetMode="External"/><Relationship Id="rId19" Type="http://schemas.openxmlformats.org/officeDocument/2006/relationships/hyperlink" Target="http://www.pravo.by/webnpa/text.asp?RN=H11400128" TargetMode="External"/><Relationship Id="rId31" Type="http://schemas.openxmlformats.org/officeDocument/2006/relationships/hyperlink" Target="http://www.pravo.by/webnpa/text.asp?RN=C20500285" TargetMode="External"/><Relationship Id="rId44" Type="http://schemas.openxmlformats.org/officeDocument/2006/relationships/hyperlink" Target="http://www.pravo.by/webnpa/text.asp?RN=C21000640" TargetMode="External"/><Relationship Id="rId4" Type="http://schemas.openxmlformats.org/officeDocument/2006/relationships/webSettings" Target="webSettings.xml"/><Relationship Id="rId9" Type="http://schemas.openxmlformats.org/officeDocument/2006/relationships/hyperlink" Target="http://www.pravo.by/webnpa/text.asp?RN=C21700605" TargetMode="External"/><Relationship Id="rId14" Type="http://schemas.openxmlformats.org/officeDocument/2006/relationships/hyperlink" Target="http://etalonline.by/?type=text&amp;regnum=C21400686" TargetMode="External"/><Relationship Id="rId22" Type="http://schemas.openxmlformats.org/officeDocument/2006/relationships/hyperlink" Target="http://www.pravo.by/webnpa/text.asp?RN=C21400686" TargetMode="External"/><Relationship Id="rId27" Type="http://schemas.openxmlformats.org/officeDocument/2006/relationships/hyperlink" Target="http://www.pravo.by/webnpa/text.asp?RN=i07300002" TargetMode="External"/><Relationship Id="rId30" Type="http://schemas.openxmlformats.org/officeDocument/2006/relationships/hyperlink" Target="http://www.pravo.by/webnpa/text.asp?RN=C20500060" TargetMode="External"/><Relationship Id="rId35" Type="http://schemas.openxmlformats.org/officeDocument/2006/relationships/hyperlink" Target="http://www.pravo.by/webnpa/text.asp?RN=C20701256" TargetMode="External"/><Relationship Id="rId43" Type="http://schemas.openxmlformats.org/officeDocument/2006/relationships/hyperlink" Target="http://www.pravo.by/webnpa/text.asp?RN=C21000258" TargetMode="External"/><Relationship Id="rId48" Type="http://schemas.openxmlformats.org/officeDocument/2006/relationships/hyperlink" Target="http://www.pravo.by/webnpa/text.asp?RN=C21300602" TargetMode="External"/><Relationship Id="rId8" Type="http://schemas.openxmlformats.org/officeDocument/2006/relationships/hyperlink" Target="http://www.pravo.by/webnpa/text.asp?RN=C21700246"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8770</Words>
  <Characters>49991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2018-06-13T09:11:00Z</dcterms:created>
  <dcterms:modified xsi:type="dcterms:W3CDTF">2018-06-13T09:12:00Z</dcterms:modified>
</cp:coreProperties>
</file>