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МАТЕРИАЛЫ</w:t>
      </w:r>
    </w:p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(</w:t>
      </w:r>
      <w:r w:rsidR="000743E8" w:rsidRPr="003659C6">
        <w:rPr>
          <w:rFonts w:ascii="Times New Roman" w:hAnsi="Times New Roman"/>
          <w:sz w:val="30"/>
          <w:szCs w:val="30"/>
        </w:rPr>
        <w:t>ию</w:t>
      </w:r>
      <w:r w:rsidRPr="003659C6">
        <w:rPr>
          <w:rFonts w:ascii="Times New Roman" w:hAnsi="Times New Roman"/>
          <w:sz w:val="30"/>
          <w:szCs w:val="30"/>
        </w:rPr>
        <w:t>ль 202</w:t>
      </w:r>
      <w:r w:rsidR="000743E8" w:rsidRPr="003659C6">
        <w:rPr>
          <w:rFonts w:ascii="Times New Roman" w:hAnsi="Times New Roman"/>
          <w:sz w:val="30"/>
          <w:szCs w:val="30"/>
        </w:rPr>
        <w:t>5</w:t>
      </w:r>
      <w:r w:rsidRPr="003659C6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659C6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3659C6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3659C6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Pr="003659C6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Сексуальное насилие над детьми, прежде всего с использованием сети Интернет, представляет собой реальную угрозу общественным отношениям</w:t>
      </w:r>
      <w:r w:rsidR="00745E69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складывающимся в сфере половой неприкосновенности несовершеннолетних. Степень этой угрозы возрастает из года в год.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="00745E69" w:rsidRPr="003659C6">
        <w:rPr>
          <w:rFonts w:ascii="Times New Roman" w:hAnsi="Times New Roman"/>
          <w:b/>
          <w:sz w:val="30"/>
          <w:szCs w:val="30"/>
        </w:rPr>
        <w:t xml:space="preserve">. </w:t>
      </w:r>
      <w:r w:rsidRPr="003659C6">
        <w:rPr>
          <w:rFonts w:ascii="Times New Roman" w:hAnsi="Times New Roman"/>
          <w:bCs/>
          <w:i/>
          <w:sz w:val="30"/>
          <w:szCs w:val="30"/>
        </w:rPr>
        <w:t>За 2024 год</w:t>
      </w:r>
      <w:r w:rsidRPr="003659C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>в области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73 преступления, посягающих на половую свободу и половую неприкосновенность несовершеннолетних, из которых 32 (-2) относится к кат</w:t>
      </w:r>
      <w:r w:rsidR="00745E69" w:rsidRPr="003659C6">
        <w:rPr>
          <w:rFonts w:ascii="Times New Roman" w:hAnsi="Times New Roman"/>
          <w:i/>
          <w:sz w:val="30"/>
          <w:szCs w:val="30"/>
        </w:rPr>
        <w:t>егории тяжких и особо тяжких (в республике –</w:t>
      </w:r>
      <w:r w:rsidRPr="003659C6">
        <w:rPr>
          <w:rFonts w:ascii="Times New Roman" w:hAnsi="Times New Roman"/>
          <w:i/>
          <w:sz w:val="30"/>
          <w:szCs w:val="30"/>
        </w:rPr>
        <w:t xml:space="preserve"> 913/371</w:t>
      </w:r>
      <w:r w:rsidR="00745E69" w:rsidRPr="003659C6">
        <w:rPr>
          <w:rFonts w:ascii="Times New Roman" w:hAnsi="Times New Roman"/>
          <w:i/>
          <w:sz w:val="30"/>
          <w:szCs w:val="30"/>
        </w:rPr>
        <w:t>)</w:t>
      </w:r>
      <w:r w:rsidRPr="003659C6">
        <w:rPr>
          <w:rFonts w:ascii="Times New Roman" w:hAnsi="Times New Roman"/>
          <w:i/>
          <w:sz w:val="30"/>
          <w:szCs w:val="30"/>
        </w:rPr>
        <w:t xml:space="preserve">. Установлено 65 потерпевших, из которых 35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(28 – женского пола, 7 – мужского). Установлено 60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8 лиц, чьи действия характеризуются системностью и значительной степенью общественной опасности. </w:t>
      </w:r>
    </w:p>
    <w:p w:rsidR="000743E8" w:rsidRPr="003659C6" w:rsidRDefault="000743E8" w:rsidP="00074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5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За 6 месяцев 2025 года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 xml:space="preserve">в области </w:t>
      </w:r>
      <w:r w:rsidRPr="003659C6">
        <w:rPr>
          <w:rFonts w:ascii="Times New Roman" w:hAnsi="Times New Roman"/>
          <w:b/>
          <w:bCs/>
          <w:i/>
          <w:sz w:val="30"/>
          <w:szCs w:val="30"/>
        </w:rPr>
        <w:t>уже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54 преступления, посягающих на половую свободу и половую неприкосновенность несовершеннолетних, из которых 8 относится к категории тяжких и особо тяжких. </w:t>
      </w:r>
      <w:bookmarkStart w:id="0" w:name="_GoBack"/>
      <w:bookmarkEnd w:id="0"/>
      <w:r w:rsidRPr="003659C6">
        <w:rPr>
          <w:rFonts w:ascii="Times New Roman" w:hAnsi="Times New Roman"/>
          <w:i/>
          <w:sz w:val="30"/>
          <w:szCs w:val="30"/>
        </w:rPr>
        <w:t xml:space="preserve">Установлено 54 потерпевших, из которых 16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(48 </w:t>
      </w:r>
      <w:r w:rsidR="00745E69" w:rsidRPr="003659C6">
        <w:rPr>
          <w:rFonts w:ascii="Times New Roman" w:hAnsi="Times New Roman"/>
          <w:i/>
          <w:sz w:val="30"/>
          <w:szCs w:val="30"/>
        </w:rPr>
        <w:t>– женского</w:t>
      </w:r>
      <w:r w:rsidRPr="003659C6">
        <w:rPr>
          <w:rFonts w:ascii="Times New Roman" w:hAnsi="Times New Roman"/>
          <w:i/>
          <w:sz w:val="30"/>
          <w:szCs w:val="30"/>
        </w:rPr>
        <w:t xml:space="preserve"> пола, 4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– мужского</w:t>
      </w:r>
      <w:r w:rsidRPr="003659C6">
        <w:rPr>
          <w:rFonts w:ascii="Times New Roman" w:hAnsi="Times New Roman"/>
          <w:i/>
          <w:sz w:val="30"/>
          <w:szCs w:val="30"/>
        </w:rPr>
        <w:t>). Установлено 37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5 лиц, чьи действия характеризуются системностью и значительной степенью общественной опасности.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На протяжении ряда лет в республике наблюдается сохранение высокого уровня преступности в данной сфере. Управлением по </w:t>
      </w:r>
      <w:proofErr w:type="spellStart"/>
      <w:r w:rsidRPr="003659C6">
        <w:rPr>
          <w:rFonts w:ascii="Times New Roman" w:hAnsi="Times New Roman"/>
          <w:sz w:val="30"/>
          <w:szCs w:val="30"/>
        </w:rPr>
        <w:t>наркоконтролю</w:t>
      </w:r>
      <w:proofErr w:type="spellEnd"/>
      <w:r w:rsidRPr="003659C6">
        <w:rPr>
          <w:rFonts w:ascii="Times New Roman" w:hAnsi="Times New Roman"/>
          <w:sz w:val="30"/>
          <w:szCs w:val="30"/>
        </w:rPr>
        <w:t xml:space="preserve"> и противодействию торговле людьми криминальной милиции УВД Гродненского облисполкома организована и проводится системная работа по профилактике и пресечению преступной деятельности лиц, совершающих преступления против половой неприкосновенности несовершеннолетних.</w:t>
      </w:r>
    </w:p>
    <w:p w:rsidR="000743E8" w:rsidRPr="003659C6" w:rsidRDefault="00745E69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Pr="003659C6">
        <w:rPr>
          <w:rFonts w:ascii="Times New Roman" w:hAnsi="Times New Roman"/>
          <w:b/>
          <w:sz w:val="30"/>
          <w:szCs w:val="30"/>
        </w:rPr>
        <w:t>.</w:t>
      </w:r>
      <w:r w:rsidRPr="003659C6">
        <w:rPr>
          <w:rFonts w:ascii="Times New Roman" w:hAnsi="Times New Roman"/>
          <w:i/>
          <w:sz w:val="30"/>
          <w:szCs w:val="30"/>
        </w:rPr>
        <w:t xml:space="preserve"> Р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</w:t>
      </w:r>
      <w:r w:rsidR="000743E8" w:rsidRPr="003659C6">
        <w:rPr>
          <w:rFonts w:ascii="Times New Roman" w:hAnsi="Times New Roman"/>
          <w:i/>
          <w:sz w:val="30"/>
          <w:szCs w:val="30"/>
        </w:rPr>
        <w:lastRenderedPageBreak/>
        <w:t>организационно-аналитических, практических и иных мероприятий по защите несовершеннолетних от сексуального насилия и эксплуатации на 2025–2026</w:t>
      </w:r>
      <w:r w:rsidR="00970C3E" w:rsidRPr="003659C6">
        <w:rPr>
          <w:rFonts w:ascii="Times New Roman" w:hAnsi="Times New Roman"/>
          <w:i/>
          <w:sz w:val="30"/>
          <w:szCs w:val="30"/>
        </w:rPr>
        <w:t xml:space="preserve"> годы, утвержденным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первым заместителем </w:t>
      </w:r>
      <w:r w:rsidR="00970C3E" w:rsidRPr="003659C6">
        <w:rPr>
          <w:rFonts w:ascii="Times New Roman" w:hAnsi="Times New Roman"/>
          <w:i/>
          <w:sz w:val="30"/>
          <w:szCs w:val="30"/>
        </w:rPr>
        <w:t>П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ремьер-министра Республики Беларусь. 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0743E8" w:rsidRPr="003659C6" w:rsidRDefault="000743E8" w:rsidP="00D075A0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Согласно букве закона, сексуальное насилие над несовершеннолетними – это тяжкое преступление. С медицинской точки зрения, </w:t>
      </w:r>
      <w:r w:rsidRPr="003659C6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детям. </w:t>
      </w:r>
      <w:r w:rsidRPr="003659C6"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0743E8" w:rsidRPr="003659C6" w:rsidRDefault="000743E8" w:rsidP="000743E8">
      <w:pPr>
        <w:pStyle w:val="ad"/>
        <w:jc w:val="both"/>
        <w:rPr>
          <w:sz w:val="30"/>
          <w:szCs w:val="30"/>
        </w:rPr>
      </w:pPr>
      <w:r w:rsidRPr="003659C6">
        <w:rPr>
          <w:sz w:val="30"/>
          <w:szCs w:val="30"/>
        </w:rPr>
        <w:tab/>
      </w:r>
      <w:r w:rsidR="00D075A0" w:rsidRPr="003659C6">
        <w:rPr>
          <w:sz w:val="30"/>
          <w:szCs w:val="30"/>
        </w:rPr>
        <w:t>С</w:t>
      </w:r>
      <w:r w:rsidRPr="003659C6">
        <w:rPr>
          <w:sz w:val="30"/>
          <w:szCs w:val="30"/>
        </w:rPr>
        <w:t>ексуальное насилие в отношении детей имеет следующие формы: физическое и психологическое.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iCs/>
          <w:sz w:val="30"/>
          <w:szCs w:val="30"/>
        </w:rPr>
        <w:t xml:space="preserve">Сексуальное насилие </w:t>
      </w:r>
      <w:r w:rsidRPr="003659C6">
        <w:rPr>
          <w:iCs/>
          <w:sz w:val="30"/>
          <w:szCs w:val="30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  <w:r w:rsidRPr="003659C6">
        <w:rPr>
          <w:sz w:val="30"/>
          <w:szCs w:val="30"/>
        </w:rPr>
        <w:tab/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bCs/>
          <w:sz w:val="30"/>
          <w:szCs w:val="30"/>
        </w:rPr>
        <w:t>Физическое сексуальное</w:t>
      </w:r>
      <w:r w:rsidRPr="003659C6"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непосредственно педофилию;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использование детской проституции;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торговлю детьми в целях сексуальной эксплуатации;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использование детей для </w:t>
      </w:r>
      <w:proofErr w:type="spellStart"/>
      <w:r w:rsidRPr="003659C6">
        <w:rPr>
          <w:sz w:val="30"/>
          <w:szCs w:val="30"/>
        </w:rPr>
        <w:t>порносъемок</w:t>
      </w:r>
      <w:proofErr w:type="spellEnd"/>
      <w:r w:rsidRPr="003659C6">
        <w:rPr>
          <w:sz w:val="30"/>
          <w:szCs w:val="30"/>
        </w:rPr>
        <w:t>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/>
          <w:bCs/>
          <w:sz w:val="30"/>
          <w:szCs w:val="30"/>
        </w:rPr>
        <w:t xml:space="preserve">Психологическое или </w:t>
      </w:r>
      <w:r w:rsidR="00D075A0" w:rsidRPr="003659C6">
        <w:rPr>
          <w:rFonts w:ascii="Times New Roman" w:hAnsi="Times New Roman"/>
          <w:b/>
          <w:bCs/>
          <w:sz w:val="30"/>
          <w:szCs w:val="30"/>
        </w:rPr>
        <w:t>эмоциональное насилие</w:t>
      </w:r>
      <w:r w:rsidR="00D075A0" w:rsidRPr="003659C6">
        <w:rPr>
          <w:rFonts w:ascii="Times New Roman" w:hAnsi="Times New Roman"/>
          <w:bCs/>
          <w:sz w:val="30"/>
          <w:szCs w:val="30"/>
        </w:rPr>
        <w:t xml:space="preserve"> – это</w:t>
      </w:r>
      <w:r w:rsidRPr="003659C6">
        <w:rPr>
          <w:rFonts w:ascii="Times New Roman" w:hAnsi="Times New Roman"/>
          <w:bCs/>
          <w:sz w:val="30"/>
          <w:szCs w:val="30"/>
        </w:rPr>
        <w:t xml:space="preserve">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0743E8" w:rsidRPr="003659C6" w:rsidRDefault="00D075A0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Pr="003659C6">
        <w:rPr>
          <w:rFonts w:ascii="Times New Roman" w:hAnsi="Times New Roman"/>
          <w:b/>
          <w:sz w:val="30"/>
          <w:szCs w:val="30"/>
        </w:rPr>
        <w:t>.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0743E8" w:rsidRPr="003659C6" w:rsidRDefault="000743E8" w:rsidP="000743E8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Согласно </w:t>
      </w:r>
      <w:proofErr w:type="gramStart"/>
      <w:r w:rsidR="00D075A0" w:rsidRPr="003659C6">
        <w:rPr>
          <w:rFonts w:ascii="Times New Roman" w:hAnsi="Times New Roman"/>
          <w:i/>
          <w:sz w:val="30"/>
          <w:szCs w:val="30"/>
        </w:rPr>
        <w:t>пункту</w:t>
      </w:r>
      <w:proofErr w:type="gramEnd"/>
      <w:r w:rsidRPr="003659C6">
        <w:rPr>
          <w:rFonts w:ascii="Times New Roman" w:hAnsi="Times New Roman"/>
          <w:i/>
          <w:sz w:val="30"/>
          <w:szCs w:val="30"/>
        </w:rPr>
        <w:t xml:space="preserve"> второму части 2 статьи 174 УПК </w:t>
      </w:r>
      <w:r w:rsidR="00D075A0" w:rsidRPr="003659C6">
        <w:rPr>
          <w:rFonts w:ascii="Times New Roman" w:hAnsi="Times New Roman"/>
          <w:i/>
          <w:sz w:val="30"/>
          <w:szCs w:val="30"/>
        </w:rPr>
        <w:t xml:space="preserve">                          </w:t>
      </w:r>
      <w:r w:rsidRPr="003659C6">
        <w:rPr>
          <w:rFonts w:ascii="Times New Roman" w:hAnsi="Times New Roman"/>
          <w:i/>
          <w:sz w:val="30"/>
          <w:szCs w:val="30"/>
        </w:rPr>
        <w:t xml:space="preserve">Республики Беларусь (далее – УПК) </w:t>
      </w:r>
      <w:r w:rsidRPr="003659C6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3659C6">
        <w:rPr>
          <w:rFonts w:ascii="Times New Roman" w:hAnsi="Times New Roman"/>
          <w:i/>
          <w:sz w:val="30"/>
          <w:szCs w:val="30"/>
        </w:rPr>
        <w:t xml:space="preserve"> по поступившим заявлениям или сообщениям о преступлениях против половой неприкосновенности или половой свободы, предусмотренных статьями 166 – 170 УК, </w:t>
      </w:r>
      <w:r w:rsidRPr="003659C6">
        <w:rPr>
          <w:rFonts w:ascii="Times New Roman" w:hAnsi="Times New Roman"/>
          <w:b/>
          <w:i/>
          <w:sz w:val="30"/>
          <w:szCs w:val="30"/>
        </w:rPr>
        <w:t>относится к исключительной компетенции органов предварительного следствия.</w:t>
      </w:r>
    </w:p>
    <w:p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эта работы совершенствуется, в том числе</w:t>
      </w:r>
      <w:r w:rsidR="005A6171" w:rsidRPr="003659C6">
        <w:rPr>
          <w:rFonts w:ascii="Times New Roman" w:hAnsi="Times New Roman"/>
          <w:sz w:val="30"/>
          <w:szCs w:val="30"/>
        </w:rPr>
        <w:t xml:space="preserve"> </w:t>
      </w:r>
      <w:r w:rsidRPr="003659C6">
        <w:rPr>
          <w:rFonts w:ascii="Times New Roman" w:hAnsi="Times New Roman"/>
          <w:sz w:val="30"/>
          <w:szCs w:val="30"/>
        </w:rPr>
        <w:t xml:space="preserve">изучается международный опыт. 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>В 2020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 – </w:t>
      </w:r>
      <w:r w:rsidRPr="003659C6">
        <w:rPr>
          <w:rFonts w:ascii="Times New Roman" w:hAnsi="Times New Roman"/>
          <w:bCs/>
          <w:sz w:val="30"/>
          <w:szCs w:val="30"/>
        </w:rPr>
        <w:t>2024 г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оды </w:t>
      </w: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заинтересованными проведен ряд информационно-профилактических, организационно-правовых мероприятий, направленных на </w:t>
      </w:r>
      <w:r w:rsidRPr="003659C6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</w:t>
      </w:r>
      <w:r w:rsidR="005A6171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3659C6">
        <w:rPr>
          <w:sz w:val="30"/>
          <w:szCs w:val="30"/>
        </w:rPr>
        <w:t>преюдиции</w:t>
      </w:r>
      <w:proofErr w:type="spellEnd"/>
      <w:r w:rsidRPr="003659C6">
        <w:rPr>
          <w:sz w:val="30"/>
          <w:szCs w:val="30"/>
        </w:rPr>
        <w:t xml:space="preserve"> в статье 343 УК, 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 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3659C6">
        <w:rPr>
          <w:sz w:val="30"/>
          <w:szCs w:val="30"/>
        </w:rPr>
        <w:t>виктимизации</w:t>
      </w:r>
      <w:proofErr w:type="spellEnd"/>
      <w:r w:rsidRPr="003659C6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о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Преступность, связанная с посягательством на половую неприкосновенность несовершеннолетних, имеет высокий уровень латентности. 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</w:t>
      </w:r>
      <w:r w:rsidR="00E96B6D" w:rsidRPr="003659C6">
        <w:rPr>
          <w:sz w:val="30"/>
          <w:szCs w:val="30"/>
        </w:rPr>
        <w:t>и</w:t>
      </w:r>
      <w:r w:rsidRPr="003659C6">
        <w:rPr>
          <w:sz w:val="30"/>
          <w:szCs w:val="30"/>
        </w:rPr>
        <w:t xml:space="preserve">, где он воспитывается. 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базы. 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2024 году в ОВД области поступила 26 информаций из учреждений здравоохранения и 5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</w:t>
      </w:r>
      <w:r w:rsidR="00E96B6D" w:rsidRPr="003659C6">
        <w:rPr>
          <w:rFonts w:ascii="Times New Roman" w:hAnsi="Times New Roman"/>
          <w:sz w:val="30"/>
          <w:szCs w:val="30"/>
        </w:rPr>
        <w:t xml:space="preserve"> (</w:t>
      </w:r>
      <w:r w:rsidRPr="003659C6">
        <w:rPr>
          <w:rFonts w:ascii="Times New Roman" w:hAnsi="Times New Roman"/>
          <w:sz w:val="30"/>
          <w:szCs w:val="30"/>
        </w:rPr>
        <w:t xml:space="preserve">по трем </w:t>
      </w:r>
      <w:r w:rsidR="00E96B6D" w:rsidRPr="003659C6">
        <w:rPr>
          <w:rFonts w:ascii="Times New Roman" w:hAnsi="Times New Roman"/>
          <w:sz w:val="30"/>
          <w:szCs w:val="30"/>
        </w:rPr>
        <w:t xml:space="preserve">фактам </w:t>
      </w:r>
      <w:r w:rsidRPr="003659C6">
        <w:rPr>
          <w:rFonts w:ascii="Times New Roman" w:hAnsi="Times New Roman"/>
          <w:sz w:val="30"/>
          <w:szCs w:val="30"/>
        </w:rPr>
        <w:t>возбуждены уголовные дела</w:t>
      </w:r>
      <w:r w:rsidR="00E96B6D" w:rsidRPr="003659C6">
        <w:rPr>
          <w:rFonts w:ascii="Times New Roman" w:hAnsi="Times New Roman"/>
          <w:sz w:val="30"/>
          <w:szCs w:val="30"/>
        </w:rPr>
        <w:t>)</w:t>
      </w:r>
      <w:r w:rsidRPr="003659C6">
        <w:rPr>
          <w:rFonts w:ascii="Times New Roman" w:hAnsi="Times New Roman"/>
          <w:sz w:val="30"/>
          <w:szCs w:val="30"/>
        </w:rPr>
        <w:t>. В ходе мониторинга и проведения сверок фактов сокрытия и умышленного</w:t>
      </w:r>
      <w:r w:rsidR="00E96B6D" w:rsidRPr="003659C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659C6">
        <w:rPr>
          <w:rFonts w:ascii="Times New Roman" w:hAnsi="Times New Roman"/>
          <w:sz w:val="30"/>
          <w:szCs w:val="30"/>
        </w:rPr>
        <w:t>непредоставления</w:t>
      </w:r>
      <w:proofErr w:type="spellEnd"/>
      <w:r w:rsidRPr="003659C6">
        <w:rPr>
          <w:rFonts w:ascii="Times New Roman" w:hAnsi="Times New Roman"/>
          <w:sz w:val="30"/>
          <w:szCs w:val="30"/>
        </w:rPr>
        <w:t xml:space="preserve"> информации правоохра</w:t>
      </w:r>
      <w:r w:rsidR="00E96B6D" w:rsidRPr="003659C6">
        <w:rPr>
          <w:rFonts w:ascii="Times New Roman" w:hAnsi="Times New Roman"/>
          <w:sz w:val="30"/>
          <w:szCs w:val="30"/>
        </w:rPr>
        <w:t>нит</w:t>
      </w:r>
      <w:r w:rsidRPr="003659C6">
        <w:rPr>
          <w:rFonts w:ascii="Times New Roman" w:hAnsi="Times New Roman"/>
          <w:sz w:val="30"/>
          <w:szCs w:val="30"/>
        </w:rPr>
        <w:t>ельным органам со стороны учреждений здравоохранения и образования в текущем году не выявлено.</w:t>
      </w:r>
    </w:p>
    <w:p w:rsidR="000743E8" w:rsidRPr="003659C6" w:rsidRDefault="000743E8" w:rsidP="000743E8">
      <w:pPr>
        <w:pStyle w:val="ad"/>
        <w:ind w:firstLine="709"/>
        <w:jc w:val="both"/>
        <w:rPr>
          <w:i/>
          <w:sz w:val="30"/>
          <w:szCs w:val="30"/>
        </w:rPr>
      </w:pPr>
      <w:r w:rsidRPr="003659C6">
        <w:rPr>
          <w:sz w:val="30"/>
          <w:szCs w:val="30"/>
        </w:rPr>
        <w:t xml:space="preserve">В современных условиях ситуация, связанная с латентностью </w:t>
      </w:r>
      <w:r w:rsidR="003659C6" w:rsidRPr="003659C6">
        <w:rPr>
          <w:sz w:val="30"/>
          <w:szCs w:val="30"/>
        </w:rPr>
        <w:t>данного вида преступлений,</w:t>
      </w:r>
      <w:r w:rsidRPr="003659C6">
        <w:rPr>
          <w:sz w:val="30"/>
          <w:szCs w:val="30"/>
        </w:rPr>
        <w:t xml:space="preserve"> осложнилась перемещением первичного контакта педофила и ребенка в виртуальное пространство. Первичное знакомство с несовершеннолетними зачастую происходит именно там. Педофилы находят жертв в </w:t>
      </w:r>
      <w:proofErr w:type="spellStart"/>
      <w:r w:rsidRPr="003659C6">
        <w:rPr>
          <w:sz w:val="30"/>
          <w:szCs w:val="30"/>
        </w:rPr>
        <w:t>соцсетях</w:t>
      </w:r>
      <w:proofErr w:type="spellEnd"/>
      <w:r w:rsidRPr="003659C6">
        <w:rPr>
          <w:sz w:val="30"/>
          <w:szCs w:val="30"/>
        </w:rPr>
        <w:t xml:space="preserve">, регистрируют </w:t>
      </w:r>
      <w:proofErr w:type="spellStart"/>
      <w:r w:rsidRPr="003659C6">
        <w:rPr>
          <w:sz w:val="30"/>
          <w:szCs w:val="30"/>
        </w:rPr>
        <w:t>фейковую</w:t>
      </w:r>
      <w:proofErr w:type="spellEnd"/>
      <w:r w:rsidRPr="003659C6">
        <w:rPr>
          <w:sz w:val="30"/>
          <w:szCs w:val="30"/>
        </w:rPr>
        <w:t xml:space="preserve"> страницу и вступают в диалог. </w:t>
      </w:r>
      <w:r w:rsidR="003659C6" w:rsidRPr="003659C6">
        <w:rPr>
          <w:bCs/>
          <w:sz w:val="30"/>
          <w:szCs w:val="30"/>
        </w:rPr>
        <w:t>В</w:t>
      </w:r>
      <w:r w:rsidRPr="003659C6">
        <w:rPr>
          <w:bCs/>
          <w:sz w:val="30"/>
          <w:szCs w:val="30"/>
        </w:rPr>
        <w:t xml:space="preserve"> Беларуси существует уголовная ответственность за так называемый «</w:t>
      </w:r>
      <w:proofErr w:type="spellStart"/>
      <w:r w:rsidRPr="003659C6">
        <w:rPr>
          <w:bCs/>
          <w:sz w:val="30"/>
          <w:szCs w:val="30"/>
        </w:rPr>
        <w:t>груминг</w:t>
      </w:r>
      <w:proofErr w:type="spellEnd"/>
      <w:r w:rsidRPr="003659C6">
        <w:rPr>
          <w:bCs/>
          <w:sz w:val="30"/>
          <w:szCs w:val="30"/>
        </w:rPr>
        <w:t>», квалифицируемый как развратные действия.</w:t>
      </w:r>
      <w:r w:rsidRPr="003659C6">
        <w:rPr>
          <w:sz w:val="30"/>
          <w:szCs w:val="30"/>
        </w:rPr>
        <w:t xml:space="preserve"> </w:t>
      </w:r>
    </w:p>
    <w:p w:rsidR="000743E8" w:rsidRPr="003659C6" w:rsidRDefault="000743E8" w:rsidP="000743E8">
      <w:pPr>
        <w:spacing w:after="0" w:line="240" w:lineRule="auto"/>
        <w:jc w:val="both"/>
        <w:rPr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sz w:val="30"/>
          <w:szCs w:val="30"/>
        </w:rPr>
        <w:tab/>
      </w:r>
      <w:proofErr w:type="spellStart"/>
      <w:r w:rsidR="003659C6" w:rsidRPr="003659C6">
        <w:rPr>
          <w:rFonts w:ascii="Times New Roman" w:hAnsi="Times New Roman"/>
          <w:b/>
          <w:bCs/>
          <w:sz w:val="30"/>
          <w:szCs w:val="30"/>
        </w:rPr>
        <w:t>Справочно</w:t>
      </w:r>
      <w:proofErr w:type="spellEnd"/>
      <w:r w:rsidR="003659C6" w:rsidRPr="003659C6">
        <w:rPr>
          <w:rFonts w:ascii="Times New Roman" w:hAnsi="Times New Roman"/>
          <w:b/>
          <w:bCs/>
          <w:sz w:val="30"/>
          <w:szCs w:val="30"/>
        </w:rPr>
        <w:t>.</w:t>
      </w:r>
      <w:r w:rsidR="003659C6" w:rsidRPr="003659C6">
        <w:rPr>
          <w:rFonts w:ascii="Times New Roman" w:hAnsi="Times New Roman"/>
          <w:bCs/>
          <w:i/>
          <w:sz w:val="30"/>
          <w:szCs w:val="30"/>
        </w:rPr>
        <w:t xml:space="preserve"> </w:t>
      </w:r>
      <w:proofErr w:type="spellStart"/>
      <w:r w:rsidR="003659C6" w:rsidRPr="003659C6">
        <w:rPr>
          <w:rFonts w:ascii="Times New Roman" w:hAnsi="Times New Roman"/>
          <w:bCs/>
          <w:i/>
          <w:sz w:val="30"/>
          <w:szCs w:val="30"/>
        </w:rPr>
        <w:t>Г</w:t>
      </w:r>
      <w:r w:rsidRPr="003659C6">
        <w:rPr>
          <w:rFonts w:ascii="Times New Roman" w:hAnsi="Times New Roman"/>
          <w:bCs/>
          <w:i/>
          <w:sz w:val="30"/>
          <w:szCs w:val="30"/>
        </w:rPr>
        <w:t>руминг</w:t>
      </w:r>
      <w:proofErr w:type="spellEnd"/>
      <w:r w:rsidRPr="003659C6">
        <w:rPr>
          <w:rFonts w:ascii="Times New Roman" w:hAnsi="Times New Roman"/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Pr="003659C6">
        <w:rPr>
          <w:rFonts w:ascii="Times New Roman" w:hAnsi="Times New Roman"/>
          <w:bCs/>
          <w:sz w:val="30"/>
          <w:szCs w:val="30"/>
        </w:rPr>
        <w:t>).</w:t>
      </w:r>
      <w:r w:rsidRPr="003659C6">
        <w:rPr>
          <w:sz w:val="30"/>
          <w:szCs w:val="30"/>
        </w:rPr>
        <w:t xml:space="preserve"> 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Только за 6 месяцев 2025 года в области зарегистрировано 27</w:t>
      </w:r>
      <w:r w:rsidR="003659C6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i/>
          <w:sz w:val="30"/>
          <w:szCs w:val="30"/>
        </w:rPr>
        <w:t xml:space="preserve">(+18 </w:t>
      </w:r>
      <w:r w:rsidR="003659C6">
        <w:rPr>
          <w:rFonts w:ascii="Times New Roman" w:hAnsi="Times New Roman"/>
          <w:i/>
          <w:sz w:val="30"/>
          <w:szCs w:val="30"/>
        </w:rPr>
        <w:t xml:space="preserve">          </w:t>
      </w:r>
      <w:r w:rsidRPr="003659C6">
        <w:rPr>
          <w:rFonts w:ascii="Times New Roman" w:hAnsi="Times New Roman"/>
          <w:i/>
          <w:sz w:val="30"/>
          <w:szCs w:val="30"/>
        </w:rPr>
        <w:t>к аналогичному периоду прошлого года) преступлений по ст.169 УК (развратные действия), по которым потерпевшими признано 25 детей.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 в том числе для шантажа. В 2024 году выявлено 17 преступлений, квалифицируемых по ст.343-1 УК </w:t>
      </w:r>
      <w:r w:rsidRPr="003659C6">
        <w:rPr>
          <w:rFonts w:ascii="Times New Roman" w:hAnsi="Times New Roman"/>
          <w:i/>
          <w:sz w:val="30"/>
          <w:szCs w:val="30"/>
        </w:rPr>
        <w:t>(Изготовление и распространение порнографических материалов с изображением несовершеннолетнего)</w:t>
      </w:r>
      <w:r w:rsidRPr="003659C6">
        <w:rPr>
          <w:rFonts w:ascii="Times New Roman" w:hAnsi="Times New Roman"/>
          <w:sz w:val="30"/>
          <w:szCs w:val="30"/>
        </w:rPr>
        <w:t xml:space="preserve">. 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Будучи максимально ориентированным на контакты с детьми, педофил может выбрать для себя соответствующее место работы.</w:t>
      </w:r>
      <w:r w:rsidRPr="003659C6">
        <w:rPr>
          <w:rFonts w:ascii="Times New Roman" w:hAnsi="Times New Roman"/>
          <w:sz w:val="30"/>
          <w:szCs w:val="30"/>
        </w:rPr>
        <w:tab/>
        <w:t xml:space="preserve"> 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3659C6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3659C6">
        <w:rPr>
          <w:rFonts w:ascii="Times New Roman" w:hAnsi="Times New Roman"/>
          <w:sz w:val="30"/>
          <w:szCs w:val="30"/>
        </w:rPr>
        <w:t xml:space="preserve"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этом, субъекты профилактики зачастую упускают из-под контроля важнейшие вопросы. </w:t>
      </w:r>
    </w:p>
    <w:p w:rsidR="000743E8" w:rsidRPr="003659C6" w:rsidRDefault="000743E8" w:rsidP="000743E8">
      <w:pPr>
        <w:spacing w:after="0" w:line="240" w:lineRule="auto"/>
        <w:ind w:firstLine="680"/>
        <w:jc w:val="both"/>
        <w:rPr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ОВД во взаимодействии с заинтересованными в 2024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3659C6">
        <w:rPr>
          <w:sz w:val="30"/>
          <w:szCs w:val="30"/>
        </w:rPr>
        <w:t xml:space="preserve"> </w:t>
      </w:r>
    </w:p>
    <w:p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Минобразования и представительством детского фонда ООН в </w:t>
      </w:r>
      <w:r w:rsidR="003659C6" w:rsidRPr="003659C6">
        <w:rPr>
          <w:rFonts w:ascii="Times New Roman" w:hAnsi="Times New Roman"/>
          <w:bCs/>
          <w:sz w:val="30"/>
          <w:szCs w:val="30"/>
        </w:rPr>
        <w:t>Республике Беларусь</w:t>
      </w:r>
      <w:r w:rsidRPr="003659C6">
        <w:rPr>
          <w:rFonts w:ascii="Times New Roman" w:hAnsi="Times New Roman"/>
          <w:bCs/>
          <w:sz w:val="30"/>
          <w:szCs w:val="30"/>
        </w:rPr>
        <w:t xml:space="preserve"> запущен информационный ресурс 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kids</w:t>
      </w:r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proofErr w:type="spellStart"/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pomogut</w:t>
      </w:r>
      <w:proofErr w:type="spellEnd"/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by</w:t>
      </w:r>
      <w:r w:rsidRPr="003659C6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Ежегодно реализуется комплекс мероприятий в рамках специальной программы «Детство без насилия». Комплекс мероприятий предусматривает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обучают механизмам раннего выявления фактов педофилии и иного противоправного поведения, также проводится широкая информационная работа в социальных сетях, мессенджерах и СМИ для охвата различных слоев населения. </w:t>
      </w:r>
      <w:r w:rsidRPr="003659C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в милицию о совершении сексуальных действий в отношении детей.</w:t>
      </w:r>
      <w:r w:rsidRPr="003659C6">
        <w:rPr>
          <w:rFonts w:ascii="Times New Roman" w:hAnsi="Times New Roman"/>
          <w:sz w:val="30"/>
          <w:szCs w:val="30"/>
        </w:rPr>
        <w:t xml:space="preserve"> Это помогает своевременно принимать меры реагирования. </w:t>
      </w:r>
    </w:p>
    <w:p w:rsidR="000743E8" w:rsidRPr="003659C6" w:rsidRDefault="003659C6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Важно отметить</w:t>
      </w:r>
      <w:r w:rsidR="000743E8" w:rsidRPr="003659C6">
        <w:rPr>
          <w:rFonts w:ascii="Times New Roman" w:hAnsi="Times New Roman"/>
          <w:sz w:val="30"/>
          <w:szCs w:val="30"/>
        </w:rPr>
        <w:t>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p w:rsidR="000743E8" w:rsidRPr="003659C6" w:rsidRDefault="000743E8" w:rsidP="000743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 </w:t>
      </w:r>
    </w:p>
    <w:p w:rsidR="00541D72" w:rsidRPr="003659C6" w:rsidRDefault="00541D72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0203F" w:rsidRPr="003659C6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RPr="003659C6" w:rsidSect="003659C6">
      <w:headerReference w:type="default" r:id="rId8"/>
      <w:pgSz w:w="11906" w:h="16838"/>
      <w:pgMar w:top="1021" w:right="566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56" w:rsidRDefault="009D4056" w:rsidP="0040082A">
      <w:pPr>
        <w:spacing w:after="0" w:line="240" w:lineRule="auto"/>
      </w:pPr>
      <w:r>
        <w:separator/>
      </w:r>
    </w:p>
  </w:endnote>
  <w:endnote w:type="continuationSeparator" w:id="0">
    <w:p w:rsidR="009D4056" w:rsidRDefault="009D4056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56" w:rsidRDefault="009D4056" w:rsidP="0040082A">
      <w:pPr>
        <w:spacing w:after="0" w:line="240" w:lineRule="auto"/>
      </w:pPr>
      <w:r>
        <w:separator/>
      </w:r>
    </w:p>
  </w:footnote>
  <w:footnote w:type="continuationSeparator" w:id="0">
    <w:p w:rsidR="009D4056" w:rsidRDefault="009D4056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FE5616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43E8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9C6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A6171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45E69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0C3E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D4056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5A0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96B6D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E5616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8D4B7-C450-4AFF-B6C4-E697191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AC4C-3BD9-414E-8D48-3C3A5F4A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User</cp:lastModifiedBy>
  <cp:revision>5</cp:revision>
  <cp:lastPrinted>2024-02-27T15:21:00Z</cp:lastPrinted>
  <dcterms:created xsi:type="dcterms:W3CDTF">2025-07-10T08:18:00Z</dcterms:created>
  <dcterms:modified xsi:type="dcterms:W3CDTF">2025-07-10T08:59:00Z</dcterms:modified>
</cp:coreProperties>
</file>